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44680" w14:textId="77777777" w:rsidR="005C7690" w:rsidRDefault="000D4673">
      <w:pPr>
        <w:rPr>
          <w:noProof/>
          <w:lang w:eastAsia="de-DE"/>
        </w:rPr>
      </w:pPr>
      <w:r w:rsidRPr="000D467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891938" wp14:editId="36106944">
                <wp:simplePos x="0" y="0"/>
                <wp:positionH relativeFrom="column">
                  <wp:posOffset>919480</wp:posOffset>
                </wp:positionH>
                <wp:positionV relativeFrom="paragraph">
                  <wp:posOffset>140162</wp:posOffset>
                </wp:positionV>
                <wp:extent cx="2190750" cy="368935"/>
                <wp:effectExtent l="0" t="0" r="0" b="0"/>
                <wp:wrapNone/>
                <wp:docPr id="1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933000" w14:textId="48C6E497" w:rsidR="007624B4" w:rsidRPr="00831629" w:rsidRDefault="00831629" w:rsidP="007624B4">
                            <w:pPr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831629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en-US"/>
                              </w:rPr>
                              <w:t xml:space="preserve">Consent </w:t>
                            </w:r>
                          </w:p>
                          <w:p w14:paraId="6EA521AD" w14:textId="56603B95" w:rsidR="007624B4" w:rsidRPr="00831629" w:rsidRDefault="00831629" w:rsidP="007624B4">
                            <w:pPr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831629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en-US"/>
                              </w:rPr>
                              <w:t>EHS Open Abdomen Re</w:t>
                            </w: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en-US"/>
                              </w:rPr>
                              <w:t>gistry</w:t>
                            </w:r>
                          </w:p>
                          <w:p w14:paraId="5009D418" w14:textId="77777777" w:rsidR="007624B4" w:rsidRPr="00831629" w:rsidRDefault="007624B4" w:rsidP="007624B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241A8C70" w14:textId="77777777" w:rsidR="000D4673" w:rsidRPr="00831629" w:rsidRDefault="000D4673" w:rsidP="000D467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89193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2.4pt;margin-top:11.05pt;width:172.5pt;height:29.0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" filled="f" stroked="f">
                <v:textbox style="mso-fit-shape-to-text:t">
                  <w:txbxContent>
                    <w:p w14:paraId="09933000" w14:textId="48C6E497" w:rsidR="007624B4" w:rsidRPr="00831629" w:rsidRDefault="00831629" w:rsidP="007624B4">
                      <w:pPr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:lang w:val="en-US"/>
                        </w:rPr>
                      </w:pPr>
                      <w:r w:rsidRPr="00831629">
                        <w:rPr>
                          <w:rFonts w:cs="Arial"/>
                          <w:b/>
                          <w:sz w:val="44"/>
                          <w:szCs w:val="44"/>
                          <w:lang w:val="en-US"/>
                        </w:rPr>
                        <w:t xml:space="preserve">Consent </w:t>
                      </w:r>
                    </w:p>
                    <w:p w14:paraId="6EA521AD" w14:textId="56603B95" w:rsidR="007624B4" w:rsidRPr="00831629" w:rsidRDefault="00831629" w:rsidP="007624B4">
                      <w:pPr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:lang w:val="en-US"/>
                        </w:rPr>
                      </w:pPr>
                      <w:r w:rsidRPr="00831629">
                        <w:rPr>
                          <w:rFonts w:cs="Arial"/>
                          <w:b/>
                          <w:sz w:val="44"/>
                          <w:szCs w:val="44"/>
                          <w:lang w:val="en-US"/>
                        </w:rPr>
                        <w:t>EHS Open Abdomen Re</w:t>
                      </w:r>
                      <w:r>
                        <w:rPr>
                          <w:rFonts w:cs="Arial"/>
                          <w:b/>
                          <w:sz w:val="44"/>
                          <w:szCs w:val="44"/>
                          <w:lang w:val="en-US"/>
                        </w:rPr>
                        <w:t>gistry</w:t>
                      </w:r>
                    </w:p>
                    <w:p w14:paraId="5009D418" w14:textId="77777777" w:rsidR="007624B4" w:rsidRPr="00831629" w:rsidRDefault="007624B4" w:rsidP="007624B4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  <w:lang w:val="en-US"/>
                        </w:rPr>
                      </w:pPr>
                    </w:p>
                    <w:p w14:paraId="241A8C70" w14:textId="77777777" w:rsidR="000D4673" w:rsidRPr="00831629" w:rsidRDefault="000D4673" w:rsidP="000D4673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EBE92B" w14:textId="77777777" w:rsidR="005C7690" w:rsidRDefault="005C7690">
      <w:pPr>
        <w:rPr>
          <w:noProof/>
          <w:lang w:eastAsia="de-DE"/>
        </w:rPr>
      </w:pPr>
    </w:p>
    <w:p w14:paraId="5A941466" w14:textId="0611A4CC" w:rsidR="00571B75" w:rsidRDefault="000D4673">
      <w:r>
        <w:t xml:space="preserve">                                                                            </w:t>
      </w:r>
    </w:p>
    <w:p w14:paraId="7DDF6E29" w14:textId="77777777" w:rsidR="000D4673" w:rsidRDefault="000D4673"/>
    <w:p w14:paraId="7F920451" w14:textId="77777777" w:rsidR="007624B4" w:rsidRPr="00481059" w:rsidRDefault="007624B4" w:rsidP="007624B4">
      <w:pPr>
        <w:rPr>
          <w:rFonts w:cs="Arial"/>
          <w:sz w:val="18"/>
          <w:szCs w:val="18"/>
        </w:rPr>
      </w:pPr>
    </w:p>
    <w:p w14:paraId="270D1C8E" w14:textId="77777777" w:rsidR="00831629" w:rsidRPr="00831629" w:rsidRDefault="00831629" w:rsidP="00831629">
      <w:pPr>
        <w:autoSpaceDE w:val="0"/>
        <w:autoSpaceDN w:val="0"/>
        <w:adjustRightInd w:val="0"/>
        <w:jc w:val="center"/>
        <w:rPr>
          <w:rFonts w:cs="Arial"/>
          <w:b/>
          <w:bCs/>
          <w:lang w:val="en-US"/>
        </w:rPr>
      </w:pPr>
      <w:r w:rsidRPr="00831629">
        <w:rPr>
          <w:rFonts w:cs="Arial"/>
          <w:b/>
          <w:bCs/>
          <w:lang w:val="en-US"/>
        </w:rPr>
        <w:t xml:space="preserve">to record all patients with a </w:t>
      </w:r>
      <w:proofErr w:type="spellStart"/>
      <w:r w:rsidRPr="00831629">
        <w:rPr>
          <w:rFonts w:cs="Arial"/>
          <w:b/>
          <w:bCs/>
          <w:lang w:val="en-US"/>
        </w:rPr>
        <w:t>laparostoma</w:t>
      </w:r>
      <w:proofErr w:type="spellEnd"/>
    </w:p>
    <w:p w14:paraId="69B67706" w14:textId="7C801C4C" w:rsidR="007624B4" w:rsidRPr="00831629" w:rsidRDefault="00831629" w:rsidP="00831629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lang w:val="en-US"/>
        </w:rPr>
      </w:pPr>
      <w:r w:rsidRPr="00831629">
        <w:rPr>
          <w:rFonts w:cs="Arial"/>
          <w:b/>
          <w:bCs/>
          <w:lang w:val="en-US"/>
        </w:rPr>
        <w:t>(</w:t>
      </w:r>
      <w:proofErr w:type="gramStart"/>
      <w:r w:rsidRPr="00831629">
        <w:rPr>
          <w:rFonts w:cs="Arial"/>
          <w:b/>
          <w:bCs/>
          <w:lang w:val="en-US"/>
        </w:rPr>
        <w:t>open</w:t>
      </w:r>
      <w:proofErr w:type="gramEnd"/>
      <w:r w:rsidRPr="00831629">
        <w:rPr>
          <w:rFonts w:cs="Arial"/>
          <w:b/>
          <w:bCs/>
          <w:lang w:val="en-US"/>
        </w:rPr>
        <w:t xml:space="preserve"> abdom</w:t>
      </w:r>
      <w:r>
        <w:rPr>
          <w:rFonts w:cs="Arial"/>
          <w:b/>
          <w:bCs/>
          <w:lang w:val="en-US"/>
        </w:rPr>
        <w:t>en</w:t>
      </w:r>
      <w:r w:rsidRPr="00831629">
        <w:rPr>
          <w:rFonts w:cs="Arial"/>
          <w:b/>
          <w:bCs/>
          <w:lang w:val="en-US"/>
        </w:rPr>
        <w:t xml:space="preserve"> treatment due to</w:t>
      </w:r>
      <w:r>
        <w:rPr>
          <w:rFonts w:cs="Arial"/>
          <w:b/>
          <w:bCs/>
          <w:lang w:val="en-US"/>
        </w:rPr>
        <w:t xml:space="preserve"> </w:t>
      </w:r>
      <w:r w:rsidRPr="00831629">
        <w:rPr>
          <w:rFonts w:cs="Arial"/>
          <w:b/>
          <w:bCs/>
          <w:lang w:val="en-US"/>
        </w:rPr>
        <w:t>trauma/peritonitis/abdominal compartment syndrome or a burst abdomen).</w:t>
      </w:r>
    </w:p>
    <w:p w14:paraId="18011B3E" w14:textId="6C4424A7" w:rsidR="007624B4" w:rsidRPr="00C81DC0" w:rsidRDefault="00831629" w:rsidP="00831629">
      <w:pPr>
        <w:autoSpaceDE w:val="0"/>
        <w:autoSpaceDN w:val="0"/>
        <w:adjustRightInd w:val="0"/>
        <w:ind w:left="708"/>
        <w:rPr>
          <w:rFonts w:cs="Arial"/>
          <w:i/>
          <w:iCs/>
          <w:sz w:val="22"/>
          <w:lang w:val="en-US"/>
        </w:rPr>
      </w:pPr>
      <w:r w:rsidRPr="00831629">
        <w:rPr>
          <w:rFonts w:cs="Arial"/>
          <w:b/>
          <w:bCs/>
          <w:sz w:val="22"/>
          <w:lang w:val="en-US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 w:rsidRPr="00C81DC0">
        <w:rPr>
          <w:rFonts w:cs="Arial"/>
          <w:i/>
          <w:iCs/>
          <w:sz w:val="22"/>
          <w:lang w:val="en-US"/>
        </w:rPr>
        <w:t>Patient ID label</w:t>
      </w:r>
      <w:r w:rsidR="00566FE5">
        <w:rPr>
          <w:rFonts w:cs="Arial"/>
          <w:i/>
          <w:iCs/>
          <w:sz w:val="22"/>
          <w:lang w:val="en-US"/>
        </w:rPr>
        <w:t>/</w:t>
      </w:r>
      <w:r w:rsidRPr="00C81DC0">
        <w:rPr>
          <w:rFonts w:cs="Arial"/>
          <w:i/>
          <w:iCs/>
          <w:sz w:val="22"/>
          <w:lang w:val="en-US"/>
        </w:rPr>
        <w:t>sticker</w:t>
      </w:r>
    </w:p>
    <w:p w14:paraId="7D7EC8E0" w14:textId="77777777" w:rsidR="007624B4" w:rsidRPr="00C81DC0" w:rsidRDefault="007624B4" w:rsidP="007624B4">
      <w:pPr>
        <w:autoSpaceDE w:val="0"/>
        <w:autoSpaceDN w:val="0"/>
        <w:adjustRightInd w:val="0"/>
        <w:rPr>
          <w:rFonts w:cs="Arial"/>
          <w:b/>
          <w:bCs/>
          <w:sz w:val="22"/>
          <w:lang w:val="en-US"/>
        </w:rPr>
      </w:pPr>
    </w:p>
    <w:p w14:paraId="03ED31CA" w14:textId="77777777" w:rsidR="007624B4" w:rsidRPr="00C81DC0" w:rsidRDefault="007624B4" w:rsidP="007624B4">
      <w:pPr>
        <w:autoSpaceDE w:val="0"/>
        <w:autoSpaceDN w:val="0"/>
        <w:adjustRightInd w:val="0"/>
        <w:jc w:val="both"/>
        <w:rPr>
          <w:rFonts w:cs="Arial"/>
          <w:sz w:val="22"/>
          <w:lang w:val="en-US"/>
        </w:rPr>
      </w:pPr>
    </w:p>
    <w:p w14:paraId="3D9BC1F6" w14:textId="4AD47BE3" w:rsidR="007624B4" w:rsidRPr="00C81DC0" w:rsidRDefault="00C81DC0" w:rsidP="007624B4">
      <w:pPr>
        <w:autoSpaceDE w:val="0"/>
        <w:autoSpaceDN w:val="0"/>
        <w:adjustRightInd w:val="0"/>
        <w:jc w:val="both"/>
        <w:rPr>
          <w:rFonts w:cs="Arial"/>
          <w:sz w:val="22"/>
          <w:lang w:val="en-US"/>
        </w:rPr>
      </w:pPr>
      <w:r w:rsidRPr="00C81DC0">
        <w:rPr>
          <w:rFonts w:cs="Arial"/>
          <w:sz w:val="22"/>
          <w:lang w:val="en-US"/>
        </w:rPr>
        <w:t xml:space="preserve">I have been informed by the patient information "Patient Information </w:t>
      </w:r>
      <w:r w:rsidR="00881EE3">
        <w:rPr>
          <w:rFonts w:cs="Arial"/>
          <w:sz w:val="22"/>
          <w:lang w:val="en-US"/>
        </w:rPr>
        <w:t>EHS Open Abdomen</w:t>
      </w:r>
      <w:r w:rsidRPr="00C81DC0">
        <w:rPr>
          <w:rFonts w:cs="Arial"/>
          <w:sz w:val="22"/>
          <w:lang w:val="en-US"/>
        </w:rPr>
        <w:t xml:space="preserve"> Registry" as well as by a detailed educational discussion with my </w:t>
      </w:r>
      <w:bookmarkStart w:id="0" w:name="_Hlk108290491"/>
      <w:r w:rsidRPr="00C81DC0">
        <w:rPr>
          <w:rFonts w:cs="Arial"/>
          <w:sz w:val="22"/>
          <w:lang w:val="en-US"/>
        </w:rPr>
        <w:t>attending/informing physician</w:t>
      </w:r>
      <w:bookmarkEnd w:id="0"/>
      <w:r w:rsidRPr="00C81DC0">
        <w:rPr>
          <w:rFonts w:cs="Arial"/>
          <w:sz w:val="22"/>
          <w:lang w:val="en-US"/>
        </w:rPr>
        <w:t>,</w:t>
      </w:r>
    </w:p>
    <w:p w14:paraId="1B6CE152" w14:textId="77777777" w:rsidR="007624B4" w:rsidRPr="00C81DC0" w:rsidRDefault="007624B4" w:rsidP="007624B4">
      <w:pPr>
        <w:autoSpaceDE w:val="0"/>
        <w:autoSpaceDN w:val="0"/>
        <w:adjustRightInd w:val="0"/>
        <w:rPr>
          <w:rFonts w:cs="Arial"/>
          <w:sz w:val="22"/>
          <w:lang w:val="en-US"/>
        </w:rPr>
      </w:pPr>
      <w:r>
        <w:rPr>
          <w:rFonts w:cs="Arial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811156" wp14:editId="3A830030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4000500" cy="0"/>
                <wp:effectExtent l="9525" t="11430" r="9525" b="762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84B10" id="Gerade Verbindung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pt" to="3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"/>
            </w:pict>
          </mc:Fallback>
        </mc:AlternateContent>
      </w:r>
    </w:p>
    <w:p w14:paraId="3B0CD04B" w14:textId="5B97229E" w:rsidR="007624B4" w:rsidRPr="00C81DC0" w:rsidRDefault="007624B4" w:rsidP="007624B4">
      <w:pPr>
        <w:autoSpaceDE w:val="0"/>
        <w:autoSpaceDN w:val="0"/>
        <w:adjustRightInd w:val="0"/>
        <w:rPr>
          <w:rFonts w:cs="Arial"/>
          <w:i/>
          <w:iCs/>
          <w:sz w:val="22"/>
          <w:lang w:val="en-US"/>
        </w:rPr>
      </w:pPr>
      <w:r w:rsidRPr="00C81DC0">
        <w:rPr>
          <w:rFonts w:cs="Arial"/>
          <w:i/>
          <w:iCs/>
          <w:sz w:val="22"/>
          <w:lang w:val="en-US"/>
        </w:rPr>
        <w:t xml:space="preserve">NAME </w:t>
      </w:r>
      <w:r w:rsidR="00C81DC0" w:rsidRPr="00C81DC0">
        <w:rPr>
          <w:rFonts w:cs="Arial"/>
          <w:i/>
          <w:iCs/>
          <w:sz w:val="22"/>
          <w:lang w:val="en-US"/>
        </w:rPr>
        <w:t>a</w:t>
      </w:r>
      <w:r w:rsidRPr="00C81DC0">
        <w:rPr>
          <w:rFonts w:cs="Arial"/>
          <w:i/>
          <w:iCs/>
          <w:sz w:val="22"/>
          <w:lang w:val="en-US"/>
        </w:rPr>
        <w:t xml:space="preserve">nd </w:t>
      </w:r>
      <w:r w:rsidR="00C81DC0" w:rsidRPr="00C81DC0">
        <w:rPr>
          <w:rFonts w:cs="Arial"/>
          <w:i/>
          <w:iCs/>
          <w:sz w:val="22"/>
          <w:lang w:val="en-US"/>
        </w:rPr>
        <w:t>signature</w:t>
      </w:r>
      <w:r w:rsidRPr="00C81DC0">
        <w:rPr>
          <w:rFonts w:cs="Arial"/>
          <w:i/>
          <w:iCs/>
          <w:sz w:val="22"/>
          <w:lang w:val="en-US"/>
        </w:rPr>
        <w:t xml:space="preserve"> </w:t>
      </w:r>
      <w:r w:rsidR="00C81DC0" w:rsidRPr="00C81DC0">
        <w:rPr>
          <w:rFonts w:cs="Arial"/>
          <w:i/>
          <w:iCs/>
          <w:sz w:val="22"/>
          <w:lang w:val="en-US"/>
        </w:rPr>
        <w:t xml:space="preserve">of </w:t>
      </w:r>
      <w:r w:rsidR="00C81DC0" w:rsidRPr="00C81DC0">
        <w:rPr>
          <w:rFonts w:cs="Arial"/>
          <w:i/>
          <w:iCs/>
          <w:sz w:val="22"/>
          <w:lang w:val="en-US"/>
        </w:rPr>
        <w:t>attending/informing physician</w:t>
      </w:r>
    </w:p>
    <w:p w14:paraId="759FAE5A" w14:textId="77777777" w:rsidR="007624B4" w:rsidRPr="00C81DC0" w:rsidRDefault="007624B4" w:rsidP="007624B4">
      <w:pPr>
        <w:autoSpaceDE w:val="0"/>
        <w:autoSpaceDN w:val="0"/>
        <w:adjustRightInd w:val="0"/>
        <w:rPr>
          <w:rFonts w:cs="Arial"/>
          <w:sz w:val="22"/>
          <w:lang w:val="en-US"/>
        </w:rPr>
      </w:pPr>
    </w:p>
    <w:p w14:paraId="09F09C20" w14:textId="434192E7" w:rsidR="007624B4" w:rsidRPr="00C81DC0" w:rsidRDefault="00566FE5" w:rsidP="007624B4">
      <w:pPr>
        <w:autoSpaceDE w:val="0"/>
        <w:autoSpaceDN w:val="0"/>
        <w:adjustRightInd w:val="0"/>
        <w:jc w:val="both"/>
        <w:rPr>
          <w:rFonts w:cs="Arial"/>
          <w:sz w:val="22"/>
          <w:lang w:val="en-US"/>
        </w:rPr>
      </w:pPr>
      <w:r>
        <w:rPr>
          <w:rFonts w:cs="Arial"/>
          <w:sz w:val="22"/>
          <w:lang w:val="en-US"/>
        </w:rPr>
        <w:t xml:space="preserve">and I have </w:t>
      </w:r>
      <w:r w:rsidR="00C81DC0">
        <w:rPr>
          <w:rFonts w:cs="Arial"/>
          <w:sz w:val="22"/>
          <w:lang w:val="en-US"/>
        </w:rPr>
        <w:t>b</w:t>
      </w:r>
      <w:r w:rsidR="00C81DC0" w:rsidRPr="00C81DC0">
        <w:rPr>
          <w:rFonts w:cs="Arial"/>
          <w:sz w:val="22"/>
          <w:lang w:val="en-US"/>
        </w:rPr>
        <w:t xml:space="preserve">een adequately informed about the goals of general data collection in patients with a </w:t>
      </w:r>
      <w:proofErr w:type="spellStart"/>
      <w:r w:rsidR="00C81DC0" w:rsidRPr="00C81DC0">
        <w:rPr>
          <w:rFonts w:cs="Arial"/>
          <w:sz w:val="22"/>
          <w:lang w:val="en-US"/>
        </w:rPr>
        <w:t>laparostom</w:t>
      </w:r>
      <w:r w:rsidR="00C81DC0">
        <w:rPr>
          <w:rFonts w:cs="Arial"/>
          <w:sz w:val="22"/>
          <w:lang w:val="en-US"/>
        </w:rPr>
        <w:t>a</w:t>
      </w:r>
      <w:proofErr w:type="spellEnd"/>
      <w:r w:rsidR="00C81DC0" w:rsidRPr="00C81DC0">
        <w:rPr>
          <w:rFonts w:cs="Arial"/>
          <w:sz w:val="22"/>
          <w:lang w:val="en-US"/>
        </w:rPr>
        <w:t>.</w:t>
      </w:r>
    </w:p>
    <w:p w14:paraId="6EA21A9D" w14:textId="7D1CEB26" w:rsidR="007624B4" w:rsidRPr="00C81DC0" w:rsidRDefault="00C81DC0" w:rsidP="007624B4">
      <w:pPr>
        <w:autoSpaceDE w:val="0"/>
        <w:autoSpaceDN w:val="0"/>
        <w:adjustRightInd w:val="0"/>
        <w:jc w:val="both"/>
        <w:rPr>
          <w:rFonts w:cs="Arial"/>
          <w:sz w:val="22"/>
          <w:lang w:val="en-US"/>
        </w:rPr>
      </w:pPr>
      <w:r w:rsidRPr="00C81DC0">
        <w:rPr>
          <w:rFonts w:cs="Arial"/>
          <w:sz w:val="22"/>
          <w:lang w:val="en-US"/>
        </w:rPr>
        <w:t>I have been able to discuss all questions that have arisen with my attending/informing physician and have no further questions.</w:t>
      </w:r>
    </w:p>
    <w:p w14:paraId="19E3363E" w14:textId="3AB4D104" w:rsidR="007624B4" w:rsidRDefault="00881EE3" w:rsidP="005C7690">
      <w:pPr>
        <w:autoSpaceDE w:val="0"/>
        <w:autoSpaceDN w:val="0"/>
        <w:adjustRightInd w:val="0"/>
        <w:jc w:val="both"/>
        <w:rPr>
          <w:rFonts w:cs="Arial"/>
          <w:sz w:val="22"/>
        </w:rPr>
      </w:pPr>
      <w:r w:rsidRPr="00881EE3">
        <w:rPr>
          <w:rFonts w:cs="Arial"/>
          <w:sz w:val="22"/>
          <w:lang w:val="en-US"/>
        </w:rPr>
        <w:t xml:space="preserve">I agree that my collected treatment and follow-up data or the data of the patient as whose legally appointed caregiver I act will be entered in a central database at https://ehs-openabdomen.com/, where </w:t>
      </w:r>
      <w:r w:rsidR="00566FE5">
        <w:rPr>
          <w:rFonts w:cs="Arial"/>
          <w:sz w:val="22"/>
          <w:lang w:val="en-US"/>
        </w:rPr>
        <w:t>my treating hospital can only view them</w:t>
      </w:r>
      <w:r w:rsidRPr="00881EE3">
        <w:rPr>
          <w:rFonts w:cs="Arial"/>
          <w:sz w:val="22"/>
          <w:lang w:val="en-US"/>
        </w:rPr>
        <w:t>.</w:t>
      </w:r>
      <w:r w:rsidR="00566FE5">
        <w:rPr>
          <w:rFonts w:cs="Arial"/>
          <w:sz w:val="22"/>
          <w:lang w:val="en-US"/>
        </w:rPr>
        <w:t xml:space="preserve"> In addition,</w:t>
      </w:r>
      <w:r w:rsidRPr="00881EE3">
        <w:rPr>
          <w:rFonts w:cs="Arial"/>
          <w:sz w:val="22"/>
          <w:lang w:val="en-US"/>
        </w:rPr>
        <w:t xml:space="preserve"> I agree that my data may be used for scientific evaluation in </w:t>
      </w:r>
      <w:r w:rsidR="00566FE5">
        <w:rPr>
          <w:rFonts w:cs="Arial"/>
          <w:sz w:val="22"/>
          <w:lang w:val="en-US"/>
        </w:rPr>
        <w:t xml:space="preserve">an </w:t>
      </w:r>
      <w:r w:rsidRPr="00881EE3">
        <w:rPr>
          <w:rFonts w:cs="Arial"/>
          <w:sz w:val="22"/>
          <w:lang w:val="en-US"/>
        </w:rPr>
        <w:t xml:space="preserve">anonymous form by the scientific advisory board of the Laparostoma Registry, without it being possible to </w:t>
      </w:r>
      <w:r w:rsidR="00566FE5">
        <w:rPr>
          <w:rFonts w:cs="Arial"/>
          <w:sz w:val="22"/>
          <w:lang w:val="en-US"/>
        </w:rPr>
        <w:t>conclude on</w:t>
      </w:r>
      <w:r w:rsidRPr="00881EE3">
        <w:rPr>
          <w:rFonts w:cs="Arial"/>
          <w:sz w:val="22"/>
          <w:lang w:val="en-US"/>
        </w:rPr>
        <w:t xml:space="preserve"> my person. </w:t>
      </w:r>
      <w:r w:rsidRPr="00881EE3">
        <w:rPr>
          <w:rFonts w:cs="Arial"/>
          <w:sz w:val="22"/>
        </w:rPr>
        <w:t xml:space="preserve">The </w:t>
      </w:r>
      <w:proofErr w:type="spellStart"/>
      <w:r w:rsidRPr="00881EE3">
        <w:rPr>
          <w:rFonts w:cs="Arial"/>
          <w:sz w:val="22"/>
        </w:rPr>
        <w:t>data</w:t>
      </w:r>
      <w:proofErr w:type="spellEnd"/>
      <w:r w:rsidRPr="00881EE3">
        <w:rPr>
          <w:rFonts w:cs="Arial"/>
          <w:sz w:val="22"/>
        </w:rPr>
        <w:t xml:space="preserve"> will </w:t>
      </w:r>
      <w:proofErr w:type="spellStart"/>
      <w:r w:rsidRPr="00881EE3">
        <w:rPr>
          <w:rFonts w:cs="Arial"/>
          <w:sz w:val="22"/>
        </w:rPr>
        <w:t>be</w:t>
      </w:r>
      <w:proofErr w:type="spellEnd"/>
      <w:r w:rsidRPr="00881EE3">
        <w:rPr>
          <w:rFonts w:cs="Arial"/>
          <w:sz w:val="22"/>
        </w:rPr>
        <w:t xml:space="preserve"> </w:t>
      </w:r>
      <w:proofErr w:type="spellStart"/>
      <w:r w:rsidRPr="00881EE3">
        <w:rPr>
          <w:rFonts w:cs="Arial"/>
          <w:sz w:val="22"/>
        </w:rPr>
        <w:t>treated</w:t>
      </w:r>
      <w:proofErr w:type="spellEnd"/>
      <w:r w:rsidRPr="00881EE3">
        <w:rPr>
          <w:rFonts w:cs="Arial"/>
          <w:sz w:val="22"/>
        </w:rPr>
        <w:t xml:space="preserve"> </w:t>
      </w:r>
      <w:proofErr w:type="spellStart"/>
      <w:r w:rsidRPr="00881EE3">
        <w:rPr>
          <w:rFonts w:cs="Arial"/>
          <w:sz w:val="22"/>
        </w:rPr>
        <w:t>confidentially</w:t>
      </w:r>
      <w:proofErr w:type="spellEnd"/>
      <w:r w:rsidRPr="00881EE3">
        <w:rPr>
          <w:rFonts w:cs="Arial"/>
          <w:sz w:val="22"/>
        </w:rPr>
        <w:t>.</w:t>
      </w:r>
    </w:p>
    <w:p w14:paraId="15881511" w14:textId="25FB6A10" w:rsidR="007624B4" w:rsidRPr="00881EE3" w:rsidRDefault="00881EE3" w:rsidP="007624B4">
      <w:pPr>
        <w:jc w:val="both"/>
        <w:rPr>
          <w:rFonts w:cs="Arial"/>
          <w:sz w:val="22"/>
          <w:lang w:val="en-US"/>
        </w:rPr>
      </w:pPr>
      <w:r w:rsidRPr="00881EE3">
        <w:rPr>
          <w:rFonts w:cs="Arial"/>
          <w:sz w:val="22"/>
          <w:lang w:val="en-US"/>
        </w:rPr>
        <w:t xml:space="preserve">Furthermore, I agree that I will be contacted or called by the treating hospital on three fixed follow-up dates, </w:t>
      </w:r>
      <w:r w:rsidR="00566FE5">
        <w:rPr>
          <w:rFonts w:cs="Arial"/>
          <w:sz w:val="22"/>
          <w:lang w:val="en-US"/>
        </w:rPr>
        <w:t>three</w:t>
      </w:r>
      <w:r w:rsidRPr="00881EE3">
        <w:rPr>
          <w:rFonts w:cs="Arial"/>
          <w:sz w:val="22"/>
          <w:lang w:val="en-US"/>
        </w:rPr>
        <w:t xml:space="preserve"> months, </w:t>
      </w:r>
      <w:r w:rsidR="00566FE5">
        <w:rPr>
          <w:rFonts w:cs="Arial"/>
          <w:sz w:val="22"/>
          <w:lang w:val="en-US"/>
        </w:rPr>
        <w:t>one</w:t>
      </w:r>
      <w:r w:rsidRPr="00881EE3">
        <w:rPr>
          <w:rFonts w:cs="Arial"/>
          <w:sz w:val="22"/>
          <w:lang w:val="en-US"/>
        </w:rPr>
        <w:t xml:space="preserve"> year</w:t>
      </w:r>
      <w:r w:rsidR="00566FE5">
        <w:rPr>
          <w:rFonts w:cs="Arial"/>
          <w:sz w:val="22"/>
          <w:lang w:val="en-US"/>
        </w:rPr>
        <w:t>,</w:t>
      </w:r>
      <w:r w:rsidRPr="00881EE3">
        <w:rPr>
          <w:rFonts w:cs="Arial"/>
          <w:sz w:val="22"/>
          <w:lang w:val="en-US"/>
        </w:rPr>
        <w:t xml:space="preserve"> and </w:t>
      </w:r>
      <w:r w:rsidR="00566FE5">
        <w:rPr>
          <w:rFonts w:cs="Arial"/>
          <w:sz w:val="22"/>
          <w:lang w:val="en-US"/>
        </w:rPr>
        <w:t>two</w:t>
      </w:r>
      <w:r w:rsidRPr="00881EE3">
        <w:rPr>
          <w:rFonts w:cs="Arial"/>
          <w:sz w:val="22"/>
          <w:lang w:val="en-US"/>
        </w:rPr>
        <w:t xml:space="preserve"> years after surgery, and receive a questionnaire </w:t>
      </w:r>
      <w:proofErr w:type="gramStart"/>
      <w:r w:rsidRPr="00881EE3">
        <w:rPr>
          <w:rFonts w:cs="Arial"/>
          <w:sz w:val="22"/>
          <w:lang w:val="en-US"/>
        </w:rPr>
        <w:t>on the subject of follow-up</w:t>
      </w:r>
      <w:proofErr w:type="gramEnd"/>
      <w:r w:rsidRPr="00881EE3">
        <w:rPr>
          <w:rFonts w:cs="Arial"/>
          <w:sz w:val="22"/>
          <w:lang w:val="en-US"/>
        </w:rPr>
        <w:t xml:space="preserve"> and quality assurance study. </w:t>
      </w:r>
      <w:r w:rsidR="00566FE5">
        <w:rPr>
          <w:rFonts w:cs="Arial"/>
          <w:sz w:val="22"/>
          <w:lang w:val="en-US"/>
        </w:rPr>
        <w:t>In addition, you will be invited to the hospital for a voluntary follow-up examination in individual cases</w:t>
      </w:r>
      <w:r w:rsidRPr="00881EE3">
        <w:rPr>
          <w:rFonts w:cs="Arial"/>
          <w:sz w:val="22"/>
          <w:lang w:val="en-US"/>
        </w:rPr>
        <w:t>.</w:t>
      </w:r>
    </w:p>
    <w:p w14:paraId="3EDEA745" w14:textId="39801955" w:rsidR="007624B4" w:rsidRPr="00881EE3" w:rsidRDefault="00881EE3" w:rsidP="005C7690">
      <w:pPr>
        <w:jc w:val="both"/>
        <w:rPr>
          <w:rFonts w:cs="Arial"/>
          <w:sz w:val="22"/>
          <w:lang w:val="en-US"/>
        </w:rPr>
      </w:pPr>
      <w:r w:rsidRPr="00881EE3">
        <w:rPr>
          <w:rFonts w:cs="Arial"/>
          <w:sz w:val="22"/>
          <w:lang w:val="en-US"/>
        </w:rPr>
        <w:t>I hereby expressly consent to the collection and processing of my data or the data of the patient for whom I provide legal care.</w:t>
      </w:r>
      <w:r w:rsidR="00566FE5">
        <w:rPr>
          <w:rFonts w:cs="Arial"/>
          <w:sz w:val="22"/>
          <w:lang w:val="en-US"/>
        </w:rPr>
        <w:t xml:space="preserve"> Furthermore,</w:t>
      </w:r>
      <w:r w:rsidRPr="00881EE3">
        <w:rPr>
          <w:rFonts w:cs="Arial"/>
          <w:sz w:val="22"/>
          <w:lang w:val="en-US"/>
        </w:rPr>
        <w:t xml:space="preserve"> I have noted that I have a right to information, correct</w:t>
      </w:r>
      <w:r w:rsidR="00566FE5">
        <w:rPr>
          <w:rFonts w:cs="Arial"/>
          <w:sz w:val="22"/>
          <w:lang w:val="en-US"/>
        </w:rPr>
        <w:t xml:space="preserve"> incorrect data, and delete or block</w:t>
      </w:r>
      <w:r w:rsidRPr="00881EE3">
        <w:rPr>
          <w:rFonts w:cs="Arial"/>
          <w:sz w:val="22"/>
          <w:lang w:val="en-US"/>
        </w:rPr>
        <w:t xml:space="preserve"> my data.</w:t>
      </w:r>
    </w:p>
    <w:p w14:paraId="792B0EC7" w14:textId="47C51AB8" w:rsidR="00566FE5" w:rsidRPr="00566FE5" w:rsidRDefault="00566FE5" w:rsidP="00566FE5">
      <w:pPr>
        <w:shd w:val="clear" w:color="auto" w:fill="FFFFFF"/>
        <w:jc w:val="both"/>
        <w:rPr>
          <w:sz w:val="22"/>
          <w:lang w:val="en-US"/>
        </w:rPr>
      </w:pPr>
      <w:r w:rsidRPr="00566FE5">
        <w:rPr>
          <w:sz w:val="22"/>
          <w:lang w:val="en-US"/>
        </w:rPr>
        <w:lastRenderedPageBreak/>
        <w:t xml:space="preserve">Furthermore, I have the right to </w:t>
      </w:r>
      <w:r>
        <w:rPr>
          <w:sz w:val="22"/>
          <w:lang w:val="en-US"/>
        </w:rPr>
        <w:t>withdraw</w:t>
      </w:r>
      <w:r w:rsidRPr="00566FE5">
        <w:rPr>
          <w:sz w:val="22"/>
          <w:lang w:val="en-US"/>
        </w:rPr>
        <w:t xml:space="preserve"> my consent to </w:t>
      </w:r>
      <w:r>
        <w:rPr>
          <w:sz w:val="22"/>
          <w:lang w:val="en-US"/>
        </w:rPr>
        <w:t>collecting and using</w:t>
      </w:r>
      <w:r w:rsidRPr="00566FE5">
        <w:rPr>
          <w:sz w:val="22"/>
          <w:lang w:val="en-US"/>
        </w:rPr>
        <w:t xml:space="preserve"> my data at any time. The revocation can be made in writing or verbally at any time. </w:t>
      </w:r>
      <w:r>
        <w:rPr>
          <w:sz w:val="22"/>
          <w:lang w:val="en-US"/>
        </w:rPr>
        <w:t>All data will be deleted at the earliest possible time in the event of withdrawal</w:t>
      </w:r>
      <w:r w:rsidRPr="00566FE5">
        <w:rPr>
          <w:sz w:val="22"/>
          <w:lang w:val="en-US"/>
        </w:rPr>
        <w:t>.</w:t>
      </w:r>
    </w:p>
    <w:p w14:paraId="39BE71A1" w14:textId="6F9ED876" w:rsidR="007624B4" w:rsidRPr="00566FE5" w:rsidRDefault="00566FE5" w:rsidP="00566FE5">
      <w:pPr>
        <w:shd w:val="clear" w:color="auto" w:fill="FFFFFF"/>
        <w:rPr>
          <w:sz w:val="22"/>
          <w:lang w:val="en-US"/>
        </w:rPr>
      </w:pPr>
      <w:r w:rsidRPr="00566FE5">
        <w:rPr>
          <w:sz w:val="22"/>
          <w:lang w:val="en-US"/>
        </w:rPr>
        <w:t>I have received, read</w:t>
      </w:r>
      <w:r>
        <w:rPr>
          <w:sz w:val="22"/>
          <w:lang w:val="en-US"/>
        </w:rPr>
        <w:t>,</w:t>
      </w:r>
      <w:r w:rsidRPr="00566FE5">
        <w:rPr>
          <w:sz w:val="22"/>
          <w:lang w:val="en-US"/>
        </w:rPr>
        <w:t xml:space="preserve"> and understood a copy of the patient information and consent form.</w:t>
      </w:r>
    </w:p>
    <w:p w14:paraId="5A19F4BE" w14:textId="77777777" w:rsidR="007624B4" w:rsidRPr="00566FE5" w:rsidRDefault="007624B4" w:rsidP="007624B4">
      <w:pPr>
        <w:autoSpaceDE w:val="0"/>
        <w:autoSpaceDN w:val="0"/>
        <w:adjustRightInd w:val="0"/>
        <w:jc w:val="both"/>
        <w:rPr>
          <w:sz w:val="22"/>
          <w:lang w:val="en-US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080"/>
        <w:gridCol w:w="3600"/>
        <w:gridCol w:w="1260"/>
        <w:gridCol w:w="6480"/>
      </w:tblGrid>
      <w:tr w:rsidR="007624B4" w:rsidRPr="00566FE5" w14:paraId="20DBD925" w14:textId="77777777" w:rsidTr="001B7F24"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F1343" w14:textId="77777777" w:rsidR="007624B4" w:rsidRPr="00566FE5" w:rsidRDefault="007624B4" w:rsidP="001B7F2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322BCF2" w14:textId="77777777" w:rsidR="007624B4" w:rsidRPr="00566FE5" w:rsidRDefault="007624B4" w:rsidP="001B7F24">
            <w:pPr>
              <w:autoSpaceDE w:val="0"/>
              <w:autoSpaceDN w:val="0"/>
              <w:adjustRightInd w:val="0"/>
              <w:jc w:val="both"/>
              <w:rPr>
                <w:sz w:val="22"/>
                <w:lang w:val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74DF5" w14:textId="77777777" w:rsidR="007624B4" w:rsidRPr="00566FE5" w:rsidRDefault="007624B4" w:rsidP="001B7F24">
            <w:pPr>
              <w:autoSpaceDE w:val="0"/>
              <w:autoSpaceDN w:val="0"/>
              <w:adjustRightInd w:val="0"/>
              <w:jc w:val="both"/>
              <w:rPr>
                <w:sz w:val="22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13672C4" w14:textId="77777777" w:rsidR="007624B4" w:rsidRPr="00566FE5" w:rsidRDefault="007624B4" w:rsidP="001B7F24">
            <w:pPr>
              <w:autoSpaceDE w:val="0"/>
              <w:autoSpaceDN w:val="0"/>
              <w:adjustRightInd w:val="0"/>
              <w:jc w:val="both"/>
              <w:rPr>
                <w:sz w:val="22"/>
                <w:lang w:val="en-US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10DD9CFA" w14:textId="525B2497" w:rsidR="007624B4" w:rsidRPr="00566FE5" w:rsidRDefault="007624B4" w:rsidP="001B7F24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  <w:u w:val="single"/>
                <w:lang w:val="en-US"/>
              </w:rPr>
            </w:pPr>
          </w:p>
        </w:tc>
      </w:tr>
      <w:tr w:rsidR="007624B4" w:rsidRPr="00481059" w14:paraId="5BDDDBBD" w14:textId="77777777" w:rsidTr="001B7F24">
        <w:tc>
          <w:tcPr>
            <w:tcW w:w="1908" w:type="dxa"/>
            <w:tcBorders>
              <w:left w:val="nil"/>
              <w:bottom w:val="nil"/>
              <w:right w:val="nil"/>
            </w:tcBorders>
          </w:tcPr>
          <w:p w14:paraId="2D262E5E" w14:textId="78462240" w:rsidR="007624B4" w:rsidRPr="00481059" w:rsidRDefault="00566FE5" w:rsidP="001B7F2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City, date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CCDA264" w14:textId="77777777" w:rsidR="007624B4" w:rsidRPr="00481059" w:rsidRDefault="007624B4" w:rsidP="001B7F2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</w:rPr>
            </w:pP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</w:tcPr>
          <w:p w14:paraId="67DBB2CA" w14:textId="47028543" w:rsidR="007624B4" w:rsidRPr="00481059" w:rsidRDefault="00566FE5" w:rsidP="001B7F2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sz w:val="22"/>
              </w:rPr>
              <w:t>Patient's</w:t>
            </w:r>
            <w:proofErr w:type="spellEnd"/>
            <w:r>
              <w:rPr>
                <w:rFonts w:cs="Arial"/>
                <w:sz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</w:rPr>
              <w:t>signature</w:t>
            </w:r>
            <w:proofErr w:type="spellEnd"/>
          </w:p>
          <w:p w14:paraId="7266CEC4" w14:textId="0BFF0B24" w:rsidR="007624B4" w:rsidRPr="00481059" w:rsidRDefault="00566FE5" w:rsidP="001B7F24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or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legal </w:t>
            </w:r>
            <w:proofErr w:type="spellStart"/>
            <w:r>
              <w:rPr>
                <w:rFonts w:cs="Arial"/>
                <w:sz w:val="18"/>
                <w:szCs w:val="18"/>
              </w:rPr>
              <w:t>representative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D1717CE" w14:textId="77777777" w:rsidR="007624B4" w:rsidRPr="00481059" w:rsidRDefault="007624B4" w:rsidP="001B7F24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6755A668" w14:textId="0D979DC2" w:rsidR="007624B4" w:rsidRPr="00481059" w:rsidRDefault="007624B4" w:rsidP="001B7F24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</w:tr>
    </w:tbl>
    <w:p w14:paraId="6943DA71" w14:textId="77777777" w:rsidR="007624B4" w:rsidRPr="00481059" w:rsidRDefault="007624B4" w:rsidP="007624B4">
      <w:pPr>
        <w:rPr>
          <w:rFonts w:eastAsia="Arial Unicode MS"/>
          <w:sz w:val="8"/>
          <w:szCs w:val="8"/>
        </w:rPr>
      </w:pPr>
    </w:p>
    <w:p w14:paraId="6B2019C2" w14:textId="77777777" w:rsidR="000D4673" w:rsidRDefault="000D4673" w:rsidP="000D4673">
      <w:pPr>
        <w:pStyle w:val="StandardWeb"/>
        <w:spacing w:before="0" w:beforeAutospacing="0" w:after="0" w:afterAutospacing="0"/>
        <w:jc w:val="both"/>
      </w:pPr>
    </w:p>
    <w:sectPr w:rsidR="000D467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017FB" w14:textId="77777777" w:rsidR="00C46FFA" w:rsidRDefault="00C46FFA" w:rsidP="005C7690">
      <w:pPr>
        <w:spacing w:after="0" w:line="240" w:lineRule="auto"/>
      </w:pPr>
      <w:r>
        <w:separator/>
      </w:r>
    </w:p>
  </w:endnote>
  <w:endnote w:type="continuationSeparator" w:id="0">
    <w:p w14:paraId="6D3E92EC" w14:textId="77777777" w:rsidR="00C46FFA" w:rsidRDefault="00C46FFA" w:rsidP="005C7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426B0" w14:textId="77777777" w:rsidR="00C46FFA" w:rsidRDefault="00C46FFA" w:rsidP="005C7690">
      <w:pPr>
        <w:spacing w:after="0" w:line="240" w:lineRule="auto"/>
      </w:pPr>
      <w:r>
        <w:separator/>
      </w:r>
    </w:p>
  </w:footnote>
  <w:footnote w:type="continuationSeparator" w:id="0">
    <w:p w14:paraId="3A215962" w14:textId="77777777" w:rsidR="00C46FFA" w:rsidRDefault="00C46FFA" w:rsidP="005C7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44B5" w14:textId="1FEEECAB" w:rsidR="005C7690" w:rsidRDefault="005C7690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FA21BB" wp14:editId="38537E7B">
          <wp:simplePos x="0" y="0"/>
          <wp:positionH relativeFrom="margin">
            <wp:posOffset>2033155</wp:posOffset>
          </wp:positionH>
          <wp:positionV relativeFrom="margin">
            <wp:posOffset>-738332</wp:posOffset>
          </wp:positionV>
          <wp:extent cx="1694702" cy="602672"/>
          <wp:effectExtent l="0" t="0" r="1270" b="698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11" t="26523" r="51058" b="58784"/>
                  <a:stretch/>
                </pic:blipFill>
                <pic:spPr bwMode="auto">
                  <a:xfrm>
                    <a:off x="0" y="0"/>
                    <a:ext cx="1694702" cy="6026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114DD"/>
    <w:multiLevelType w:val="hybridMultilevel"/>
    <w:tmpl w:val="0F3A9360"/>
    <w:lvl w:ilvl="0" w:tplc="6A14FD24"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17966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yNjc2sjAyMjA0MjVQ0lEKTi0uzszPAykwrgUAMMlXyCwAAAA="/>
  </w:docVars>
  <w:rsids>
    <w:rsidRoot w:val="000D4673"/>
    <w:rsid w:val="00017EDC"/>
    <w:rsid w:val="000D4673"/>
    <w:rsid w:val="00256747"/>
    <w:rsid w:val="00393011"/>
    <w:rsid w:val="00566FE5"/>
    <w:rsid w:val="00571B75"/>
    <w:rsid w:val="005C7690"/>
    <w:rsid w:val="007624B4"/>
    <w:rsid w:val="00831629"/>
    <w:rsid w:val="00881EE3"/>
    <w:rsid w:val="00980292"/>
    <w:rsid w:val="00AB669C"/>
    <w:rsid w:val="00C46FFA"/>
    <w:rsid w:val="00C8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1953"/>
  <w15:docId w15:val="{E38EDE07-F054-E940-8377-D157295C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4673"/>
    <w:rPr>
      <w:rFonts w:ascii="Arial" w:eastAsia="Calibri" w:hAnsi="Arial" w:cs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M3">
    <w:name w:val="CM3"/>
    <w:basedOn w:val="Standard"/>
    <w:next w:val="Standard"/>
    <w:rsid w:val="000D467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de-DE"/>
    </w:rPr>
  </w:style>
  <w:style w:type="paragraph" w:customStyle="1" w:styleId="CM1">
    <w:name w:val="CM1"/>
    <w:basedOn w:val="Standard"/>
    <w:next w:val="Standard"/>
    <w:rsid w:val="000D4673"/>
    <w:pPr>
      <w:widowControl w:val="0"/>
      <w:autoSpaceDE w:val="0"/>
      <w:autoSpaceDN w:val="0"/>
      <w:adjustRightInd w:val="0"/>
      <w:spacing w:after="0" w:line="320" w:lineRule="atLeast"/>
    </w:pPr>
    <w:rPr>
      <w:rFonts w:eastAsia="Times New Roman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0D467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673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9301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9301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C7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7690"/>
    <w:rPr>
      <w:rFonts w:ascii="Arial" w:eastAsia="Calibri" w:hAnsi="Arial" w:cs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5C7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7690"/>
    <w:rPr>
      <w:rFonts w:ascii="Arial" w:eastAsia="Calibri" w:hAnsi="Arial" w:cs="Times New Roman"/>
      <w:sz w:val="24"/>
    </w:rPr>
  </w:style>
  <w:style w:type="paragraph" w:styleId="Listenabsatz">
    <w:name w:val="List Paragraph"/>
    <w:basedOn w:val="Standard"/>
    <w:uiPriority w:val="34"/>
    <w:qFormat/>
    <w:rsid w:val="00831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BwZkrhs Koblenz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Arnulf Willms</dc:creator>
  <cp:lastModifiedBy>Sebastian Schaaf</cp:lastModifiedBy>
  <cp:revision>3</cp:revision>
  <dcterms:created xsi:type="dcterms:W3CDTF">2022-07-09T19:14:00Z</dcterms:created>
  <dcterms:modified xsi:type="dcterms:W3CDTF">2022-07-09T20:14:00Z</dcterms:modified>
</cp:coreProperties>
</file>