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rPr>
          <w:lang w:eastAsia="de-de"/>
        </w:rPr>
      </w:pPr>
      <w:r>
        <w:rPr>
          <w:noProof/>
        </w:rPr>
        <mc:AlternateContent>
          <mc:Choice Requires="wps">
            <w:drawing>
              <wp:anchor distT="0" distB="0" distL="114300" distR="114300" simplePos="0" relativeHeight="251658241" behindDoc="0" locked="0" layoutInCell="0" hidden="0" allowOverlap="1">
                <wp:simplePos x="0" y="0"/>
                <wp:positionH relativeFrom="column">
                  <wp:posOffset>922655</wp:posOffset>
                </wp:positionH>
                <wp:positionV relativeFrom="paragraph">
                  <wp:posOffset>141605</wp:posOffset>
                </wp:positionV>
                <wp:extent cx="4593590" cy="1250950"/>
                <wp:effectExtent l="0" t="0" r="0" b="0"/>
                <wp:wrapNone/>
                <wp:docPr id="1" name="Textfeld 1"/>
                <wp:cNvGraphicFramePr/>
                <a:graphic xmlns:a="http://schemas.openxmlformats.org/drawingml/2006/main">
                  <a:graphicData uri="http://schemas.microsoft.com/office/word/2010/wordprocessingShape">
                    <wps:wsp>
                      <wps:cNvSpPr>
                        <a:extLst>
                          <a:ext uri="sm">
                            <sm:smNativeData xmlns:sm="sm" val="SMDATA_15_Y55yZxMAAAAlAAAAZA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AoAAAAAAAAAAAAAAAAAAAAgAAAK0FAAAAAAAAAgAAAN8AAABCHAAAsgcAAAAAAAA2CwAAaAYAACgAAAAIAAAAAwAAAAEAAAAwAAAAFAAAAAAAAAAAAP//AAABAAAA//8AAAEA"/>
                          </a:ext>
                        </a:extLst>
                      </wps:cNvSpPr>
                      <wps:spPr>
                        <a:xfrm>
                          <a:off x="0" y="0"/>
                          <a:ext cx="4593590" cy="1250950"/>
                        </a:xfrm>
                        <a:prstGeom prst="rect">
                          <a:avLst/>
                        </a:prstGeom>
                        <a:noFill/>
                        <a:ln>
                          <a:noFill/>
                        </a:ln>
                      </wps:spPr>
                      <wps:txbx>
                        <w:txbxContent>
                          <w:p>
                            <w:pPr>
                              <w:spacing/>
                              <w:jc w:val="center"/>
                              <w:rPr>
                                <w:rFonts w:cs="Arial"/>
                                <w:b/>
                                <w:sz w:val="44"/>
                                <w:szCs w:val="44"/>
                                <w:lang w:val="en-us"/>
                              </w:rPr>
                            </w:pPr>
                            <w:r>
                              <w:rPr>
                                <w:rFonts w:cs="Arial"/>
                                <w:b/>
                                <w:sz w:val="44"/>
                                <w:szCs w:val="44"/>
                                <w:lang w:val="en-us"/>
                              </w:rPr>
                              <w:t>Aufklärung</w:t>
                            </w:r>
                          </w:p>
                          <w:p>
                            <w:pPr>
                              <w:spacing/>
                              <w:jc w:val="center"/>
                              <w:rPr>
                                <w:rFonts w:cs="Arial"/>
                                <w:b/>
                                <w:sz w:val="44"/>
                                <w:szCs w:val="44"/>
                                <w:lang w:val="en-us"/>
                              </w:rPr>
                            </w:pPr>
                            <w:r>
                              <w:rPr>
                                <w:rFonts w:cs="Arial"/>
                                <w:b/>
                                <w:sz w:val="44"/>
                                <w:szCs w:val="44"/>
                                <w:lang w:val="en-us"/>
                              </w:rPr>
                              <w:t>EHS Hernien Prävention Register</w:t>
                            </w:r>
                          </w:p>
                          <w:p>
                            <w:pPr>
                              <w:pStyle w:val="para3"/>
                              <w:spacing w:before="0" w:after="0" w:beforeAutospacing="0" w:afterAutospacing="0"/>
                              <w:jc w:val="center"/>
                              <w:rPr>
                                <w:sz w:val="48"/>
                                <w:szCs w:val="48"/>
                                <w:lang w:val="en-us"/>
                              </w:rPr>
                            </w:pPr>
                            <w:r>
                              <w:rPr>
                                <w:sz w:val="48"/>
                                <w:szCs w:val="48"/>
                                <w:lang w:val="en-us"/>
                              </w:rPr>
                            </w:r>
                          </w:p>
                          <w:p>
                            <w:pPr>
                              <w:pStyle w:val="para3"/>
                              <w:spacing w:before="0" w:after="0" w:beforeAutospacing="0" w:afterAutospacing="0"/>
                              <w:jc w:val="center"/>
                              <w:rPr>
                                <w:sz w:val="48"/>
                                <w:szCs w:val="48"/>
                                <w:lang w:val="en-us"/>
                              </w:rPr>
                            </w:pPr>
                            <w:r>
                              <w:rPr>
                                <w:sz w:val="48"/>
                                <w:szCs w:val="48"/>
                                <w:lang w:val="en-us"/>
                              </w:rPr>
                            </w:r>
                          </w:p>
                        </w:txbxContent>
                      </wps:txbx>
                      <wps:bodyPr spcFirstLastPara="1" vertOverflow="clip" horzOverflow="clip" wrap="none" lIns="91440" tIns="45720" rIns="91440" bIns="45720" upright="1">
                        <a:prstTxWarp prst="textNoShape">
                          <a:avLst/>
                        </a:prstTxWarp>
                        <a:noAutofit/>
                      </wps:bodyPr>
                    </wps:wsp>
                  </a:graphicData>
                </a:graphic>
              </wp:anchor>
            </w:drawing>
          </mc:Choice>
          <mc:Fallback>
            <w:pict>
              <v:rect id="Textfeld 1" o:spid="_x0000_s1026" style="position:absolute;margin-left:72.65pt;margin-top:11.15pt;width:361.70pt;height:98.50pt;z-index:251658241;mso-wrap-distance-left:9.00pt;mso-wrap-distance-top:0.00pt;mso-wrap-distance-right:9.00pt;mso-wrap-distance-bottom:0.00pt;mso-wrap-style:none" stroked="f" filled="f" v:ext="SMDATA_15_Y55yZxMAAAAlAAAAZA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AoAAAAAAAAAAAAAAAAAAAAgAAAK0FAAAAAAAAAgAAAN8AAABCHAAAsgcAAAAAAAA2CwAAaAYAACgAAAAIAAAAAwAAAAEAAAAwAAAAFAAAAAAAAAAAAP//AAABAAAA//8AAAEA" o:insetmode="custom">
                <w10:wrap type="none" anchorx="text" anchory="text"/>
                <v:textbox inset="7.2pt,3.6pt,7.2pt,3.6pt">
                  <w:txbxContent>
                    <w:p>
                      <w:pPr>
                        <w:spacing/>
                        <w:jc w:val="center"/>
                        <w:rPr>
                          <w:rFonts w:cs="Arial"/>
                          <w:b/>
                          <w:sz w:val="44"/>
                          <w:szCs w:val="44"/>
                          <w:lang w:val="en-us"/>
                        </w:rPr>
                      </w:pPr>
                      <w:r>
                        <w:rPr>
                          <w:rFonts w:cs="Arial"/>
                          <w:b/>
                          <w:sz w:val="44"/>
                          <w:szCs w:val="44"/>
                          <w:lang w:val="en-us"/>
                        </w:rPr>
                        <w:t>Aufklärung</w:t>
                      </w:r>
                    </w:p>
                    <w:p>
                      <w:pPr>
                        <w:spacing/>
                        <w:jc w:val="center"/>
                        <w:rPr>
                          <w:rFonts w:cs="Arial"/>
                          <w:b/>
                          <w:sz w:val="44"/>
                          <w:szCs w:val="44"/>
                          <w:lang w:val="en-us"/>
                        </w:rPr>
                      </w:pPr>
                      <w:r>
                        <w:rPr>
                          <w:rFonts w:cs="Arial"/>
                          <w:b/>
                          <w:sz w:val="44"/>
                          <w:szCs w:val="44"/>
                          <w:lang w:val="en-us"/>
                        </w:rPr>
                        <w:t>EHS Hernien Prävention Register</w:t>
                      </w:r>
                    </w:p>
                    <w:p>
                      <w:pPr>
                        <w:pStyle w:val="para3"/>
                        <w:spacing w:before="0" w:after="0" w:beforeAutospacing="0" w:afterAutospacing="0"/>
                        <w:jc w:val="center"/>
                        <w:rPr>
                          <w:sz w:val="48"/>
                          <w:szCs w:val="48"/>
                          <w:lang w:val="en-us"/>
                        </w:rPr>
                      </w:pPr>
                      <w:r>
                        <w:rPr>
                          <w:sz w:val="48"/>
                          <w:szCs w:val="48"/>
                          <w:lang w:val="en-us"/>
                        </w:rPr>
                      </w:r>
                    </w:p>
                    <w:p>
                      <w:pPr>
                        <w:pStyle w:val="para3"/>
                        <w:spacing w:before="0" w:after="0" w:beforeAutospacing="0" w:afterAutospacing="0"/>
                        <w:jc w:val="center"/>
                        <w:rPr>
                          <w:sz w:val="48"/>
                          <w:szCs w:val="48"/>
                          <w:lang w:val="en-us"/>
                        </w:rPr>
                      </w:pPr>
                      <w:r>
                        <w:rPr>
                          <w:sz w:val="48"/>
                          <w:szCs w:val="48"/>
                          <w:lang w:val="en-us"/>
                        </w:rPr>
                      </w:r>
                    </w:p>
                  </w:txbxContent>
                </v:textbox>
              </v:rect>
            </w:pict>
          </mc:Fallback>
        </mc:AlternateContent>
      </w:r>
      <w:r>
        <w:rPr>
          <w:lang w:eastAsia="de-de"/>
        </w:rPr>
      </w:r>
    </w:p>
    <w:p>
      <w:pPr>
        <w:rPr>
          <w:lang w:eastAsia="de-de"/>
        </w:rPr>
      </w:pPr>
      <w:r>
        <w:rPr>
          <w:lang w:eastAsia="de-de"/>
        </w:rPr>
      </w:r>
    </w:p>
    <w:p>
      <w:pPr>
        <w:rPr>
          <w:lang w:val="en-us"/>
        </w:rPr>
      </w:pPr>
      <w:r>
        <w:rPr>
          <w:lang w:val="en-us"/>
        </w:rPr>
        <w:t xml:space="preserve">                                                                            </w:t>
      </w:r>
    </w:p>
    <w:p>
      <w:pPr>
        <w:rPr>
          <w:lang w:val="en-us"/>
        </w:rPr>
      </w:pPr>
      <w:r>
        <w:rPr>
          <w:lang w:val="en-us"/>
        </w:rPr>
      </w:r>
    </w:p>
    <w:p>
      <w:pPr>
        <w:rPr>
          <w:rFonts w:cs="Arial"/>
          <w:sz w:val="18"/>
          <w:szCs w:val="18"/>
          <w:lang w:val="en-us"/>
        </w:rPr>
      </w:pPr>
      <w:r>
        <w:rPr>
          <w:rFonts w:cs="Arial"/>
          <w:sz w:val="18"/>
          <w:szCs w:val="18"/>
          <w:lang w:val="en-us"/>
        </w:rPr>
      </w:r>
    </w:p>
    <w:p>
      <w:pPr>
        <w:ind w:left="1416"/>
        <w:rPr>
          <w:rFonts w:cs="Arial"/>
          <w:b/>
          <w:bCs/>
          <w:sz w:val="22"/>
        </w:rPr>
      </w:pPr>
      <w:r>
        <w:rPr>
          <w:rFonts w:cs="Arial"/>
          <w:b/>
          <w:bCs/>
          <w:sz w:val="22"/>
        </w:rPr>
        <w:t xml:space="preserve">Registrierung aller Patienten nach Bauchoperationen </w:t>
      </w:r>
    </w:p>
    <w:p>
      <w:pPr>
        <w:ind w:left="1416"/>
        <w:rPr>
          <w:rFonts w:cs="Arial"/>
          <w:b/>
          <w:bCs/>
          <w:sz w:val="22"/>
        </w:rPr>
      </w:pPr>
      <w:r>
        <w:rPr>
          <w:rFonts w:cs="Arial"/>
          <w:b/>
          <w:bCs/>
          <w:sz w:val="22"/>
        </w:rPr>
        <w:t>Fokus auf Bauchdeckenverschluss und Prävention von Hernien</w:t>
        <w:tab/>
        <w:tab/>
        <w:tab/>
        <w:tab/>
        <w:tab/>
      </w:r>
      <w:r>
        <w:rPr>
          <w:rFonts w:cs="Arial"/>
          <w:b/>
          <w:bCs/>
          <w:sz w:val="22"/>
        </w:rPr>
        <w:tab/>
      </w:r>
      <w:r>
        <w:rPr>
          <w:rFonts w:cs="Arial"/>
          <w:b/>
          <w:bCs/>
          <w:sz w:val="22"/>
        </w:rPr>
        <w:tab/>
      </w:r>
      <w:r>
        <w:rPr>
          <w:rFonts w:cs="Arial"/>
          <w:b/>
          <w:bCs/>
          <w:sz w:val="22"/>
        </w:rPr>
        <w:tab/>
      </w:r>
      <w:r>
        <w:rPr>
          <w:rFonts w:cs="Arial"/>
          <w:b/>
          <w:bCs/>
          <w:sz w:val="22"/>
        </w:rPr>
        <w:tab/>
      </w:r>
      <w:r>
        <w:rPr>
          <w:rFonts w:cs="Arial"/>
          <w:b/>
          <w:bCs/>
          <w:sz w:val="22"/>
        </w:rPr>
        <w:tab/>
      </w:r>
      <w:r>
        <w:rPr>
          <w:rFonts w:cs="Arial"/>
          <w:b/>
          <w:bCs/>
          <w:sz w:val="22"/>
        </w:rPr>
        <w:tab/>
      </w:r>
      <w:r>
        <w:rPr>
          <w:rFonts w:cs="Arial"/>
          <w:b/>
          <w:bCs/>
          <w:sz w:val="22"/>
        </w:rPr>
        <w:tab/>
      </w:r>
      <w:r>
        <w:rPr>
          <w:rFonts w:cs="Arial"/>
          <w:b/>
          <w:bCs/>
          <w:sz w:val="22"/>
        </w:rPr>
        <w:tab/>
      </w:r>
      <w:r>
        <w:rPr>
          <w:rFonts w:cs="Arial"/>
          <w:b/>
          <w:bCs/>
          <w:sz w:val="22"/>
        </w:rPr>
        <w:tab/>
      </w:r>
      <w:r>
        <w:rPr>
          <w:rFonts w:cs="Arial"/>
          <w:b/>
          <w:bCs/>
          <w:sz w:val="22"/>
        </w:rPr>
        <w:tab/>
      </w:r>
      <w:r>
        <w:rPr>
          <w:rFonts w:cs="Arial"/>
          <w:b/>
          <w:bCs/>
          <w:sz w:val="22"/>
        </w:rPr>
        <w:tab/>
      </w:r>
      <w:r>
        <w:rPr>
          <w:rFonts w:cs="Arial"/>
          <w:b/>
          <w:bCs/>
          <w:sz w:val="22"/>
        </w:rPr>
        <w:tab/>
      </w:r>
      <w:r>
        <w:rPr>
          <w:rFonts w:cs="Arial"/>
          <w:b/>
          <w:bCs/>
          <w:sz w:val="22"/>
        </w:rPr>
      </w:r>
    </w:p>
    <w:p>
      <w:pPr>
        <w:ind w:left="1416"/>
        <w:rPr>
          <w:rFonts w:cs="Arial"/>
          <w:i/>
          <w:iCs/>
          <w:sz w:val="22"/>
        </w:rPr>
      </w:pPr>
      <w:r>
        <w:rPr>
          <w:rFonts w:cs="Arial"/>
          <w:i/>
          <w:iCs/>
          <w:sz w:val="22"/>
        </w:rPr>
        <w:t>Patienten Aufkleber</w:t>
      </w:r>
    </w:p>
    <w:p>
      <w:pPr>
        <w:rPr>
          <w:rFonts w:cs="Arial"/>
          <w:b/>
          <w:bCs/>
          <w:sz w:val="22"/>
        </w:rPr>
      </w:pPr>
      <w:r>
        <w:rPr>
          <w:rFonts w:cs="Arial"/>
          <w:b/>
          <w:bCs/>
          <w:sz w:val="22"/>
        </w:rPr>
      </w:r>
    </w:p>
    <w:p>
      <w:pPr>
        <w:rPr>
          <w:rFonts w:cs="Arial"/>
          <w:b/>
          <w:bCs/>
          <w:sz w:val="22"/>
        </w:rPr>
      </w:pPr>
      <w:r>
        <w:rPr>
          <w:rFonts w:cs="Arial"/>
          <w:b/>
          <w:bCs/>
          <w:sz w:val="22"/>
        </w:rPr>
      </w:r>
    </w:p>
    <w:p>
      <w:pPr>
        <w:spacing/>
        <w:jc w:val="both"/>
        <w:rPr>
          <w:rFonts w:cs="Arial"/>
          <w:sz w:val="22"/>
        </w:rPr>
      </w:pPr>
      <w:r>
        <w:rPr>
          <w:rFonts w:cs="Arial"/>
          <w:sz w:val="22"/>
        </w:rPr>
      </w:r>
    </w:p>
    <w:p>
      <w:pPr>
        <w:rPr>
          <w:rFonts w:cs="Arial"/>
          <w:sz w:val="22"/>
        </w:rPr>
      </w:pPr>
      <w:r>
        <w:rPr>
          <w:rFonts w:cs="Arial"/>
          <w:sz w:val="22"/>
        </w:rPr>
        <w:t>Ich wurde durch die Patienteninformation „Patienteninformation EHS-Hernien-Präventionsregister" sowie durch ein ausführliches Aufklärungsgespräch mit meinem behandelnden/aufklärenden Arzt informiert,</w:t>
      </w:r>
    </w:p>
    <w:p>
      <w:pPr>
        <w:rPr>
          <w:rFonts w:cs="Arial"/>
          <w:sz w:val="22"/>
        </w:rPr>
      </w:pPr>
      <w:r>
        <w:rPr>
          <w:noProof/>
        </w:rPr>
        <mc:AlternateContent>
          <mc:Choice Requires="wps">
            <w:drawing>
              <wp:anchor distT="0" distB="0" distL="114300" distR="114300" simplePos="0" relativeHeight="251658242" behindDoc="0" locked="0" layoutInCell="0" hidden="0" allowOverlap="1">
                <wp:simplePos x="0" y="0"/>
                <wp:positionH relativeFrom="column">
                  <wp:posOffset>0</wp:posOffset>
                </wp:positionH>
                <wp:positionV relativeFrom="paragraph">
                  <wp:posOffset>163830</wp:posOffset>
                </wp:positionV>
                <wp:extent cx="4000500" cy="0"/>
                <wp:effectExtent l="9525" t="9525" r="9525" b="9525"/>
                <wp:wrapNone/>
                <wp:docPr id="2" name="Gerade Verbindung 1"/>
                <wp:cNvGraphicFramePr/>
                <a:graphic xmlns:a="http://schemas.openxmlformats.org/drawingml/2006/main">
                  <a:graphicData uri="http://schemas.microsoft.com/office/word/2010/wordprocessingShape">
                    <wps:wsp>
                      <wps:cNvSpPr>
                        <a:extLst>
                          <a:ext uri="sm">
                            <sm:smNativeData xmlns:sm="sm" val="SMDATA_15_Y55yZxMAAAAlAAAAC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wAAAAAoAAAAAAAAAAAAAAAAAAAAgAAAAAAAAAAAAAAAgAAAAIBAACcGAAAAAAAAAAAAACJBQAATiIAACgAAAAIAAAAAQAAAAEAAAAwAAAAFAAAAAAAAAAAAP//AAABAAAA//8AAAEA"/>
                          </a:ext>
                        </a:extLst>
                      </wps:cNvSpPr>
                      <wps:spPr>
                        <a:xfrm>
                          <a:off x="0" y="0"/>
                          <a:ext cx="4000500" cy="0"/>
                        </a:xfrm>
                        <a:prstGeom prst="line">
                          <a:avLst/>
                        </a:prstGeom>
                        <a:noFill/>
                        <a:ln w="9525">
                          <a:solidFill>
                            <a:srgbClr val="000000"/>
                          </a:solidFill>
                        </a:ln>
                      </wps:spPr>
                      <wps:bodyPr spcFirstLastPara="1" vertOverflow="clip" horzOverflow="clip" lIns="91440" tIns="45720" rIns="91440" bIns="45720" upright="1">
                        <a:noAutofit/>
                      </wps:bodyPr>
                    </wps:wsp>
                  </a:graphicData>
                </a:graphic>
              </wp:anchor>
            </w:drawing>
          </mc:Choice>
          <mc:Fallback>
            <w:pict>
              <v:line id="Gerade Verbindung 1" o:spid="_x0000_s1027" style="position:absolute;width:315.00pt;height:0.00pt;z-index:251658242;mso-wrap-distance-left:9.00pt;mso-wrap-distance-top:0.00pt;mso-wrap-distance-right:9.00pt;mso-wrap-distance-bottom:0.00pt;mso-wrap-style:square" from="0.00pt,12.90pt" to="315.00pt,12.90pt" strokeweight="0.75pt" filled="f" v:ext="SMDATA_15_Y55yZxMAAAAlAAAAC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wAAAAAoAAAAAAAAAAAAAAAAAAAAgAAAAAAAAAAAAAAAgAAAAIBAACcGAAAAAAAAAAAAACJBQAATiIAACgAAAAIAAAAAQAAAAEAAAAwAAAAFAAAAAAAAAAAAP//AAABAAAA//8AAAEA">
                <w10:wrap type="none" anchorx="text" anchory="text"/>
              </v:line>
            </w:pict>
          </mc:Fallback>
        </mc:AlternateContent>
      </w:r>
      <w:r>
        <w:rPr>
          <w:rFonts w:cs="Arial"/>
          <w:sz w:val="22"/>
        </w:rPr>
      </w:r>
    </w:p>
    <w:p>
      <w:pPr>
        <w:spacing/>
        <w:jc w:val="both"/>
        <w:rPr>
          <w:rFonts w:cs="Arial"/>
          <w:i/>
          <w:iCs/>
          <w:sz w:val="20"/>
          <w:szCs w:val="20"/>
        </w:rPr>
      </w:pPr>
      <w:r>
        <w:rPr>
          <w:rFonts w:cs="Arial"/>
          <w:i/>
          <w:iCs/>
          <w:sz w:val="20"/>
          <w:szCs w:val="20"/>
        </w:rPr>
        <w:t>NAME und Unterschrift des behandelnden/aufklärenden Arztes</w:t>
      </w:r>
    </w:p>
    <w:p>
      <w:pPr>
        <w:spacing/>
        <w:jc w:val="both"/>
        <w:rPr>
          <w:rFonts w:cs="Arial"/>
          <w:sz w:val="22"/>
        </w:rPr>
      </w:pPr>
      <w:r>
        <w:rPr>
          <w:rFonts w:cs="Arial"/>
          <w:sz w:val="22"/>
        </w:rPr>
        <w:t>und wurde umfassend über die Ziele der allgemeinen Datenerhebung bei Patienten nach Bauchoperationen informiert.</w:t>
      </w:r>
    </w:p>
    <w:p>
      <w:pPr>
        <w:spacing/>
        <w:jc w:val="both"/>
        <w:rPr>
          <w:rFonts w:cs="Arial"/>
          <w:sz w:val="22"/>
        </w:rPr>
      </w:pPr>
      <w:r>
        <w:rPr>
          <w:rFonts w:cs="Arial"/>
          <w:sz w:val="22"/>
        </w:rPr>
        <w:t>Ich konnte alle entstandenen Fragen mit meinem behandelnden/aufklärenden Arzt besprechen und habe keine weiteren Fragen.</w:t>
      </w:r>
    </w:p>
    <w:p>
      <w:pPr>
        <w:spacing/>
        <w:jc w:val="both"/>
        <w:rPr>
          <w:rFonts w:cs="Arial"/>
          <w:sz w:val="22"/>
        </w:rPr>
      </w:pPr>
      <w:r>
        <w:rPr>
          <w:rFonts w:cs="Arial"/>
          <w:sz w:val="22"/>
        </w:rPr>
        <w:t>Ich stimme zu, dass meine erhobenen Behandlungs- und Nachsorgedaten oder die Daten des Patienten, für den ich rechtlich bevollmächtigt bin, in eine zentrale Datenbank unter https://ehs-prevention.com/ eingegeben werden, wo mein behandelndes Krankenhaus sie nur einsehen kann. Zusätzlich stimme ich zu, dass meine Daten in anonymisierter Form durch den wissenschaftlichen Kommission des Hernien-Präventionsregisters wissenschaftlich ausgewertet werden können, ohne dass ein Rückschluss auf meine Person möglich ist. Die Daten werden vertraulich behandelt.</w:t>
      </w:r>
      <w:r>
        <w:rPr>
          <w:rFonts w:cs="Arial"/>
          <w:sz w:val="22"/>
        </w:rPr>
      </w:r>
    </w:p>
    <w:p>
      <w:pPr>
        <w:spacing/>
        <w:jc w:val="both"/>
        <w:rPr>
          <w:rFonts w:cs="Arial"/>
          <w:sz w:val="22"/>
        </w:rPr>
      </w:pPr>
      <w:r>
        <w:rPr>
          <w:rFonts w:cs="Arial"/>
          <w:sz w:val="22"/>
        </w:rPr>
        <w:t>Ferner erkläre ich mich damit einverstanden, dass ich vom behandelnden Krankenhaus für Nachuntersuchungen gemäß dem Standard meines behandelnden chirurgischen Zentrums kontaktiert werden kann.</w:t>
      </w:r>
    </w:p>
    <w:p>
      <w:pPr>
        <w:spacing/>
        <w:jc w:val="both"/>
        <w:rPr>
          <w:rFonts w:cs="Arial"/>
          <w:sz w:val="22"/>
        </w:rPr>
      </w:pPr>
      <w:r>
        <w:rPr>
          <w:rFonts w:cs="Arial"/>
          <w:sz w:val="22"/>
        </w:rPr>
        <w:t>Ich willige hiermit ausdrücklich in die Erhebung und Verarbeitung meiner Daten oder der Daten des Patienten, für den ich rechtliche Vertretung leiste, ein. Ich habe zur Kenntnis genommen, dass ich das Recht auf Auskunft, Korrektur falscher Daten sowie Löschung oder Sperrung meiner Daten habe.</w:t>
      </w:r>
    </w:p>
    <w:p>
      <w:pPr>
        <w:spacing/>
        <w:jc w:val="both"/>
        <w:rPr>
          <w:rFonts w:cs="Arial"/>
          <w:sz w:val="22"/>
        </w:rPr>
      </w:pPr>
      <w:r>
        <w:rPr>
          <w:rFonts w:cs="Arial"/>
          <w:sz w:val="22"/>
        </w:rPr>
        <w:t>Darüber hinaus habe ich das Recht, meine Einwilligung zur Erhebung und Nutzung meiner Daten jederzeit zu widerrufen. Der Widerruf kann schriftlich oder mündlich erfolgen. Alle Daten werden im Falle eines Widerrufs zum frühestmöglichen Zeitpunkt gelöscht.</w:t>
      </w:r>
    </w:p>
    <w:p>
      <w:pPr>
        <w:spacing/>
        <w:jc w:val="both"/>
        <w:rPr>
          <w:rFonts w:cs="Arial"/>
          <w:sz w:val="22"/>
        </w:rPr>
      </w:pPr>
      <w:r>
        <w:rPr>
          <w:rFonts w:cs="Arial"/>
          <w:sz w:val="22"/>
        </w:rPr>
        <w:t>Ich habe eine Kopie der Patienteninformation und Einwilligungserklärung erhalten, gelesen und verstanden.</w:t>
      </w:r>
    </w:p>
    <w:tbl>
      <w:tblPr>
        <w:tblStyle w:val="TableNormal"/>
        <w:name w:val="Tabelle1"/>
        <w:tabOrder w:val="0"/>
        <w:jc w:val="left"/>
        <w:tblInd w:w="0" w:type="dxa"/>
        <w:tblW w:w="14328" w:type="dxa"/>
        <w:tblLook w:val="01E0" w:firstRow="1" w:lastRow="1" w:firstColumn="1" w:lastColumn="1" w:noHBand="0" w:noVBand="0"/>
      </w:tblPr>
      <w:tblGrid>
        <w:gridCol w:w="1908"/>
        <w:gridCol w:w="1080"/>
        <w:gridCol w:w="3600"/>
        <w:gridCol w:w="1260"/>
        <w:gridCol w:w="6480"/>
      </w:tblGrid>
      <w:tr>
        <w:trPr>
          <w:cantSplit w:val="0"/>
          <w:trHeight w:val="0" w:hRule="auto"/>
        </w:trPr>
        <w:tc>
          <w:tcPr>
            <w:tcW w:w="1908" w:type="dxa"/>
            <w:tcBorders>
              <w:top w:val="nil" w:sz="0" w:space="0" w:color="000000" tmln="20, 20, 20, 0, 0"/>
              <w:left w:val="nil" w:sz="0" w:space="0" w:color="000000" tmln="20, 20, 20, 0, 0"/>
              <w:bottom w:val="single" w:sz="4" w:space="0" w:color="000000" tmln="10, 20, 20, 0, 0"/>
              <w:right w:val="nil" w:sz="0" w:space="0" w:color="000000" tmln="20, 20, 20, 0, 0"/>
            </w:tcBorders>
            <w:tmTcPr id="1735564899" protected="0"/>
          </w:tcPr>
          <w:p>
            <w:pPr>
              <w:spacing/>
              <w:jc w:val="both"/>
              <w:rPr>
                <w:rFonts w:cs="Arial"/>
                <w:sz w:val="22"/>
                <w:lang w:val="en-us"/>
              </w:rPr>
            </w:pPr>
            <w:r>
              <w:rPr>
                <w:rFonts w:cs="Arial"/>
                <w:sz w:val="22"/>
                <w:lang w:val="en-us"/>
              </w:rPr>
            </w:r>
          </w:p>
        </w:tc>
        <w:tc>
          <w:tcPr>
            <w:tcW w:w="1080" w:type="dxa"/>
            <w:tcBorders>
              <w:top w:val="nil" w:sz="0" w:space="0" w:color="000000" tmln="20, 20, 20, 0, 0"/>
              <w:left w:val="nil" w:sz="0" w:space="0" w:color="000000" tmln="20, 20, 20, 0, 0"/>
              <w:bottom w:val="nil" w:sz="0" w:space="0" w:color="000000" tmln="20, 20, 20, 0, 0"/>
              <w:right w:val="nil" w:sz="0" w:space="0" w:color="000000" tmln="20, 20, 20, 0, 0"/>
            </w:tcBorders>
            <w:tmTcPr id="1735564899" protected="0"/>
          </w:tcPr>
          <w:p>
            <w:pPr>
              <w:spacing/>
              <w:jc w:val="both"/>
              <w:rPr>
                <w:sz w:val="22"/>
                <w:lang w:val="en-us"/>
              </w:rPr>
            </w:pPr>
            <w:r>
              <w:rPr>
                <w:sz w:val="22"/>
                <w:lang w:val="en-us"/>
              </w:rPr>
            </w:r>
          </w:p>
        </w:tc>
        <w:tc>
          <w:tcPr>
            <w:tcW w:w="3600" w:type="dxa"/>
            <w:tcBorders>
              <w:top w:val="nil" w:sz="0" w:space="0" w:color="000000" tmln="20, 20, 20, 0, 0"/>
              <w:left w:val="nil" w:sz="0" w:space="0" w:color="000000" tmln="20, 20, 20, 0, 0"/>
              <w:bottom w:val="single" w:sz="4" w:space="0" w:color="000000" tmln="10, 20, 20, 0, 0"/>
              <w:right w:val="nil" w:sz="0" w:space="0" w:color="000000" tmln="20, 20, 20, 0, 0"/>
            </w:tcBorders>
            <w:tmTcPr id="1735564899" protected="0"/>
          </w:tcPr>
          <w:p>
            <w:pPr>
              <w:spacing/>
              <w:jc w:val="both"/>
              <w:rPr>
                <w:sz w:val="22"/>
                <w:lang w:val="en-us"/>
              </w:rPr>
            </w:pPr>
            <w:r>
              <w:rPr>
                <w:sz w:val="22"/>
                <w:lang w:val="en-us"/>
              </w:rPr>
            </w:r>
          </w:p>
        </w:tc>
        <w:tc>
          <w:tcPr>
            <w:tcW w:w="1260" w:type="dxa"/>
            <w:tcBorders>
              <w:top w:val="nil" w:sz="0" w:space="0" w:color="000000" tmln="20, 20, 20, 0, 0"/>
              <w:left w:val="nil" w:sz="0" w:space="0" w:color="000000" tmln="20, 20, 20, 0, 0"/>
              <w:bottom w:val="nil" w:sz="0" w:space="0" w:color="000000" tmln="20, 20, 20, 0, 0"/>
              <w:right w:val="nil" w:sz="0" w:space="0" w:color="000000" tmln="20, 20, 20, 0, 0"/>
            </w:tcBorders>
            <w:tmTcPr id="1735564899" protected="0"/>
          </w:tcPr>
          <w:p>
            <w:pPr>
              <w:spacing/>
              <w:jc w:val="both"/>
              <w:rPr>
                <w:sz w:val="22"/>
                <w:lang w:val="en-us"/>
              </w:rPr>
            </w:pPr>
            <w:r>
              <w:rPr>
                <w:sz w:val="22"/>
                <w:lang w:val="en-us"/>
              </w:rPr>
            </w:r>
          </w:p>
        </w:tc>
        <w:tc>
          <w:tcPr>
            <w:tcW w:w="6480" w:type="dxa"/>
            <w:tcBorders>
              <w:top w:val="nil" w:sz="0" w:space="0" w:color="000000" tmln="20, 20, 20, 0, 0"/>
              <w:left w:val="nil" w:sz="0" w:space="0" w:color="000000" tmln="20, 20, 20, 0, 0"/>
              <w:bottom w:val="nil" w:sz="0" w:space="0" w:color="000000" tmln="20, 20, 20, 0, 0"/>
              <w:right w:val="nil" w:sz="0" w:space="0" w:color="000000" tmln="20, 20, 20, 0, 0"/>
            </w:tcBorders>
            <w:tmTcPr id="1735564899" protected="0"/>
          </w:tcPr>
          <w:p>
            <w:pPr>
              <w:spacing/>
              <w:jc w:val="both"/>
              <w:rPr>
                <w:rFonts w:cs="Arial"/>
                <w:sz w:val="18"/>
                <w:szCs w:val="18"/>
                <w:u w:color="auto" w:val="single"/>
                <w:lang w:val="en-us"/>
              </w:rPr>
            </w:pPr>
            <w:r>
              <w:rPr>
                <w:rFonts w:cs="Arial"/>
                <w:sz w:val="18"/>
                <w:szCs w:val="18"/>
                <w:u w:color="auto" w:val="single"/>
                <w:lang w:val="en-us"/>
              </w:rPr>
            </w:r>
          </w:p>
        </w:tc>
      </w:tr>
      <w:tr>
        <w:trPr>
          <w:cantSplit w:val="0"/>
          <w:trHeight w:val="0" w:hRule="auto"/>
        </w:trPr>
        <w:tc>
          <w:tcPr>
            <w:tcW w:w="1908" w:type="dxa"/>
            <w:tcBorders>
              <w:top w:val="single" w:sz="4" w:space="0" w:color="000000" tmln="10, 20, 20, 0, 0"/>
              <w:left w:val="nil" w:sz="0" w:space="0" w:color="000000" tmln="20, 20, 20, 0, 0"/>
              <w:bottom w:val="nil" w:sz="0" w:space="0" w:color="000000" tmln="20, 20, 20, 0, 0"/>
              <w:right w:val="nil" w:sz="0" w:space="0" w:color="000000" tmln="20, 20, 20, 0, 0"/>
            </w:tcBorders>
            <w:tmTcPr id="1735564899" protected="0"/>
          </w:tcPr>
          <w:p>
            <w:pPr>
              <w:spacing/>
              <w:jc w:val="both"/>
              <w:rPr>
                <w:rFonts w:cs="Arial"/>
                <w:sz w:val="20"/>
                <w:szCs w:val="20"/>
              </w:rPr>
            </w:pPr>
            <w:r>
              <w:rPr>
                <w:rFonts w:cs="Arial"/>
                <w:sz w:val="20"/>
                <w:szCs w:val="20"/>
              </w:rPr>
              <w:t>Ort, Datum</w:t>
            </w:r>
          </w:p>
        </w:tc>
        <w:tc>
          <w:tcPr>
            <w:tcW w:w="1080" w:type="dxa"/>
            <w:tcBorders>
              <w:top w:val="nil" w:sz="0" w:space="0" w:color="000000" tmln="20, 20, 20, 0, 0"/>
              <w:left w:val="nil" w:sz="0" w:space="0" w:color="000000" tmln="20, 20, 20, 0, 0"/>
              <w:bottom w:val="nil" w:sz="0" w:space="0" w:color="000000" tmln="20, 20, 20, 0, 0"/>
              <w:right w:val="nil" w:sz="0" w:space="0" w:color="000000" tmln="20, 20, 20, 0, 0"/>
            </w:tcBorders>
            <w:tmTcPr id="1735564899" protected="0"/>
          </w:tcPr>
          <w:p>
            <w:pPr>
              <w:spacing/>
              <w:jc w:val="both"/>
              <w:rPr>
                <w:rFonts w:cs="Arial"/>
                <w:sz w:val="22"/>
              </w:rPr>
            </w:pPr>
            <w:r>
              <w:rPr>
                <w:rFonts w:cs="Arial"/>
                <w:sz w:val="22"/>
              </w:rPr>
            </w:r>
          </w:p>
        </w:tc>
        <w:tc>
          <w:tcPr>
            <w:tcW w:w="3600" w:type="dxa"/>
            <w:tcBorders>
              <w:top w:val="single" w:sz="4" w:space="0" w:color="000000" tmln="10, 20, 20, 0, 0"/>
              <w:left w:val="nil" w:sz="0" w:space="0" w:color="000000" tmln="20, 20, 20, 0, 0"/>
              <w:bottom w:val="nil" w:sz="0" w:space="0" w:color="000000" tmln="20, 20, 20, 0, 0"/>
              <w:right w:val="nil" w:sz="0" w:space="0" w:color="000000" tmln="20, 20, 20, 0, 0"/>
            </w:tcBorders>
            <w:tmTcPr id="1735564899" protected="0"/>
          </w:tcPr>
          <w:p>
            <w:pPr>
              <w:spacing/>
              <w:jc w:val="both"/>
              <w:rPr>
                <w:rFonts w:cs="Arial"/>
                <w:sz w:val="20"/>
                <w:szCs w:val="20"/>
              </w:rPr>
            </w:pPr>
            <w:r>
              <w:rPr>
                <w:rFonts w:cs="Arial"/>
                <w:sz w:val="20"/>
                <w:szCs w:val="20"/>
              </w:rPr>
              <w:t>Unterschrift des Patienten oder gesetzlicher Vertreter</w:t>
            </w:r>
          </w:p>
        </w:tc>
        <w:tc>
          <w:tcPr>
            <w:tcW w:w="1260" w:type="dxa"/>
            <w:tcBorders>
              <w:top w:val="nil" w:sz="0" w:space="0" w:color="000000" tmln="20, 20, 20, 0, 0"/>
              <w:left w:val="nil" w:sz="0" w:space="0" w:color="000000" tmln="20, 20, 20, 0, 0"/>
              <w:bottom w:val="nil" w:sz="0" w:space="0" w:color="000000" tmln="20, 20, 20, 0, 0"/>
              <w:right w:val="nil" w:sz="0" w:space="0" w:color="000000" tmln="20, 20, 20, 0, 0"/>
            </w:tcBorders>
            <w:tmTcPr id="1735564899" protected="0"/>
          </w:tcPr>
          <w:p>
            <w:pPr>
              <w:spacing/>
              <w:jc w:val="both"/>
              <w:rPr>
                <w:rFonts w:cs="Arial"/>
                <w:sz w:val="18"/>
                <w:szCs w:val="18"/>
              </w:rPr>
            </w:pPr>
            <w:r>
              <w:rPr>
                <w:rFonts w:cs="Arial"/>
                <w:sz w:val="18"/>
                <w:szCs w:val="18"/>
              </w:rPr>
            </w:r>
          </w:p>
        </w:tc>
        <w:tc>
          <w:tcPr>
            <w:tcW w:w="6480" w:type="dxa"/>
            <w:tcBorders>
              <w:top w:val="nil" w:sz="0" w:space="0" w:color="000000" tmln="20, 20, 20, 0, 0"/>
              <w:left w:val="nil" w:sz="0" w:space="0" w:color="000000" tmln="20, 20, 20, 0, 0"/>
              <w:bottom w:val="nil" w:sz="0" w:space="0" w:color="000000" tmln="20, 20, 20, 0, 0"/>
              <w:right w:val="nil" w:sz="0" w:space="0" w:color="000000" tmln="20, 20, 20, 0, 0"/>
            </w:tcBorders>
            <w:tmTcPr id="1735564899" protected="0"/>
          </w:tcPr>
          <w:p>
            <w:pPr>
              <w:rPr>
                <w:rFonts w:cs="Arial"/>
                <w:sz w:val="22"/>
              </w:rPr>
            </w:pPr>
            <w:r>
              <w:rPr>
                <w:rFonts w:cs="Arial"/>
                <w:sz w:val="22"/>
              </w:rPr>
            </w:r>
          </w:p>
        </w:tc>
      </w:tr>
    </w:tbl>
    <w:p>
      <w:pPr>
        <w:rPr>
          <w:rFonts w:eastAsia="Arial Unicode MS"/>
          <w:sz w:val="8"/>
          <w:szCs w:val="8"/>
        </w:rPr>
      </w:pPr>
      <w:r>
        <w:rPr>
          <w:rFonts w:eastAsia="Arial Unicode MS"/>
          <w:sz w:val="8"/>
          <w:szCs w:val="8"/>
        </w:rPr>
      </w:r>
    </w:p>
    <w:p>
      <w:pPr>
        <w:pStyle w:val="para3"/>
        <w:spacing w:before="0" w:after="0" w:beforeAutospacing="0" w:afterAutospacing="0"/>
        <w:jc w:val="both"/>
      </w:pPr>
      <w:r/>
    </w:p>
    <w:sectPr>
      <w:footnotePr>
        <w:pos w:val="pageBottom"/>
        <w:numFmt w:val="decimal"/>
        <w:numStart w:val="1"/>
        <w:numRestart w:val="continuous"/>
      </w:footnotePr>
      <w:endnotePr>
        <w:pos w:val="docEnd"/>
        <w:numFmt w:val="lowerRoman"/>
        <w:numStart w:val="1"/>
        <w:numRestart w:val="continuous"/>
      </w:endnotePr>
      <w:headerReference w:type="default" r:id="rId8"/>
      <w:footerReference w:type="default" r:id="rId9"/>
      <w:type w:val="nextPage"/>
      <w:pgSz w:h="16838" w:w="11906"/>
      <w:pgMar w:left="1417" w:top="1417" w:right="1417" w:bottom="1134" w:header="708" w:footer="0"/>
      <w:paperSrc w:first="0" w:other="0" a="0" b="0"/>
      <w:pgNumType w:fmt="decimal"/>
      <w:tmGutter w:val="3"/>
      <w:mirrorMargins w:val="0"/>
      <w:tmSection w:h="-2">
        <w:tmHeader w:id="0" w:h="0" edge="708" text="0">
          <w:shd w:val="none"/>
        </w:tmHeader>
      </w:tmSection>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charset w:val="00"/>
    <w:family w:val="swiss"/>
    <w:pitch w:val="default"/>
  </w:font>
  <w:font w:name="Calibri">
    <w:charset w:val="00"/>
    <w:family w:val="swiss"/>
    <w:pitch w:val="default"/>
  </w:font>
  <w:font w:name="Times New Roman">
    <w:charset w:val="00"/>
    <w:family w:val="roman"/>
    <w:pitch w:val="default"/>
  </w:font>
  <w:font w:name="Tahoma">
    <w:charset w:val="00"/>
    <w:family w:val="swiss"/>
    <w:pitch w:val="default"/>
  </w:font>
  <w:font w:name="Arial Unicode MS">
    <w:charset w:val="00"/>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5"/>
    </w:pPr>
    <w:r>
      <w:rPr>
        <w:noProof/>
      </w:rPr>
      <w:drawing>
        <wp:anchor distT="0" distB="0" distL="114300" distR="114300" simplePos="0" relativeHeight="251659265" behindDoc="1" locked="0" layoutInCell="0" hidden="0" allowOverlap="1">
          <wp:simplePos x="0" y="0"/>
          <wp:positionH relativeFrom="margin">
            <wp:posOffset>2033270</wp:posOffset>
          </wp:positionH>
          <wp:positionV relativeFrom="margin">
            <wp:posOffset>-738505</wp:posOffset>
          </wp:positionV>
          <wp:extent cx="1694815" cy="602615"/>
          <wp:effectExtent l="0" t="0" r="0" b="0"/>
          <wp:wrapNone/>
          <wp:docPr id="1025"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Grafik 6"/>
                  <pic:cNvPicPr>
                    <a:picLocks noChangeAspect="1"/>
                    <a:codePr string="" type="13" text="1"/>
                    <a:extLst>
                      <a:ext uri="sm">
                        <sm:smNativeData xmlns:sm="sm" val="SMDATA_17_Y55yZ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XQgAAFwKAADyEwAA9hY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ECAAAAAAAAAAAAAAAAAAAAEAAACCDAAAAAAAAAEAAAB1+///bQoAALUDAAAAAAAACxIAAP4AAAAoAAAACAAAAAEAAAABAAAAMAAAABQAAAAAAAAAAAD//wAAAQAAAP//AAABAA=="/>
                      </a:ext>
                    </a:extLst>
                  </pic:cNvPicPr>
                </pic:nvPicPr>
                <pic:blipFill>
                  <a:blip r:embed="rId1"/>
                  <a:srcRect l="21410" t="26520" r="51060" b="58780"/>
                  <a:stretch>
                    <a:fillRect/>
                  </a:stretch>
                </pic:blipFill>
                <pic:spPr>
                  <a:xfrm>
                    <a:off x="0" y="0"/>
                    <a:ext cx="1694815" cy="602615"/>
                  </a:xfrm>
                  <a:prstGeom prst="rect">
                    <a:avLst/>
                  </a:prstGeom>
                  <a:noFill/>
                  <a:ln w="12700">
                    <a:noFill/>
                  </a:ln>
                </pic:spPr>
              </pic:pic>
            </a:graphicData>
          </a:graphic>
        </wp:anchor>
      </w:drawing>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merierungsliste 1"/>
    <w:lvl w:ilvl="0">
      <w:numFmt w:val="bullet"/>
      <w:suff w:val="tab"/>
      <w:lvlText w:val="-"/>
      <w:lvlJc w:val="left"/>
      <w:pPr>
        <w:ind w:left="3540" w:hanging="0"/>
      </w:pPr>
      <w:rPr>
        <w:rFonts w:ascii="Arial" w:hAnsi="Arial" w:eastAsia="Calibri" w:cs="Arial"/>
      </w:rPr>
    </w:lvl>
    <w:lvl w:ilvl="1">
      <w:numFmt w:val="bullet"/>
      <w:suff w:val="tab"/>
      <w:lvlText w:val="o"/>
      <w:lvlJc w:val="left"/>
      <w:pPr>
        <w:ind w:left="4260" w:hanging="0"/>
      </w:pPr>
      <w:rPr>
        <w:rFonts w:ascii="Courier New" w:hAnsi="Courier New" w:cs="Courier New"/>
      </w:rPr>
    </w:lvl>
    <w:lvl w:ilvl="2">
      <w:numFmt w:val="bullet"/>
      <w:suff w:val="tab"/>
      <w:lvlText w:val=""/>
      <w:lvlJc w:val="left"/>
      <w:pPr>
        <w:ind w:left="4980" w:hanging="0"/>
      </w:pPr>
      <w:rPr>
        <w:rFonts w:ascii="Wingdings" w:hAnsi="Wingdings" w:eastAsia="Wingdings" w:cs="Wingdings"/>
      </w:rPr>
    </w:lvl>
    <w:lvl w:ilvl="3">
      <w:numFmt w:val="bullet"/>
      <w:suff w:val="tab"/>
      <w:lvlText w:val="·"/>
      <w:lvlJc w:val="left"/>
      <w:pPr>
        <w:ind w:left="5700" w:hanging="0"/>
      </w:pPr>
      <w:rPr>
        <w:rFonts w:ascii="Symbol" w:hAnsi="Symbol"/>
      </w:rPr>
    </w:lvl>
    <w:lvl w:ilvl="4">
      <w:numFmt w:val="bullet"/>
      <w:suff w:val="tab"/>
      <w:lvlText w:val="o"/>
      <w:lvlJc w:val="left"/>
      <w:pPr>
        <w:ind w:left="6420" w:hanging="0"/>
      </w:pPr>
      <w:rPr>
        <w:rFonts w:ascii="Courier New" w:hAnsi="Courier New" w:cs="Courier New"/>
      </w:rPr>
    </w:lvl>
    <w:lvl w:ilvl="5">
      <w:numFmt w:val="bullet"/>
      <w:suff w:val="tab"/>
      <w:lvlText w:val=""/>
      <w:lvlJc w:val="left"/>
      <w:pPr>
        <w:ind w:left="7140" w:hanging="0"/>
      </w:pPr>
      <w:rPr>
        <w:rFonts w:ascii="Wingdings" w:hAnsi="Wingdings" w:eastAsia="Wingdings" w:cs="Wingdings"/>
      </w:rPr>
    </w:lvl>
    <w:lvl w:ilvl="6">
      <w:numFmt w:val="bullet"/>
      <w:suff w:val="tab"/>
      <w:lvlText w:val="·"/>
      <w:lvlJc w:val="left"/>
      <w:pPr>
        <w:ind w:left="7860" w:hanging="0"/>
      </w:pPr>
      <w:rPr>
        <w:rFonts w:ascii="Symbol" w:hAnsi="Symbol"/>
      </w:rPr>
    </w:lvl>
    <w:lvl w:ilvl="7">
      <w:numFmt w:val="bullet"/>
      <w:suff w:val="tab"/>
      <w:lvlText w:val="o"/>
      <w:lvlJc w:val="left"/>
      <w:pPr>
        <w:ind w:left="8580" w:hanging="0"/>
      </w:pPr>
      <w:rPr>
        <w:rFonts w:ascii="Courier New" w:hAnsi="Courier New" w:cs="Courier New"/>
      </w:rPr>
    </w:lvl>
    <w:lvl w:ilvl="8">
      <w:numFmt w:val="bullet"/>
      <w:suff w:val="tab"/>
      <w:lvlText w:val=""/>
      <w:lvlJc w:val="left"/>
      <w:pPr>
        <w:ind w:left="9300" w:hanging="0"/>
      </w:pPr>
      <w:rPr>
        <w:rFonts w:ascii="Wingdings" w:hAnsi="Wingdings" w:eastAsia="Wingdings" w:cs="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0"/>
  <w:doNotShadeFormData w:val="0"/>
  <w:captions>
    <w:caption w:name="Tabelle" w:pos="below" w:numFmt="decimal"/>
    <w:caption w:name="Abbildung" w:pos="below" w:numFmt="decimal"/>
    <w:caption w:name="Grafik"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3073"/>
    <o:shapelayout v:ext="edit">
      <o:rules v:ext="edit"/>
    </o:shapelayout>
  </w:shapeDefaults>
  <w:tmPrefOne w:val="17"/>
  <w:tmPrefTwo w:val="1"/>
  <w:tmFmtPref w:val="55057515"/>
  <w:tmCommentsPr>
    <w:tmCommentsPlace w:val="0"/>
    <w:tmCommentsWidth w:val="3119"/>
    <w:tmCommentsColor w:val="-1"/>
  </w:tmCommentsPr>
  <w:tmReviewPr>
    <w:tmReviewEnabled w:val="0"/>
    <w:tmReviewShow w:val="1"/>
    <w:tmReviewPrint w:val="0"/>
    <w:tmRevisionNum w:val="15"/>
    <w:tmReviewMarkIns w:val="4"/>
    <w:tmReviewColorIns w:val="-1"/>
    <w:tmReviewMarkDel w:val="7"/>
    <w:tmReviewColorDel w:val="-1"/>
    <w:tmReviewMarkFmt w:val="7"/>
    <w:tmReviewColorFmt w:val="-1"/>
    <w:tmReviewMarkLn w:val="1"/>
    <w:tmReviewColorLn w:val="0"/>
    <w:tmReviewToolTip w:val="1"/>
  </w:tmReviewPr>
  <w:tmLastPos>
    <w:tmLastPosPage w:val="0"/>
    <w:tmLastPosSelect w:val="0"/>
    <w:tmLastPosFrameIdx w:val="0"/>
    <w:tmLastPosCaret>
      <w:tmLastPosPgfIdx w:val="16"/>
      <w:tmLastPosIdx w:val="139"/>
    </w:tmLastPosCaret>
    <w:tmLastPosAnchor>
      <w:tmLastPosPgfIdx w:val="0"/>
      <w:tmLastPosIdx w:val="0"/>
    </w:tmLastPosAnchor>
    <w:tmLastPosTblRect w:left="0" w:top="0" w:right="0" w:bottom="0"/>
  </w:tmLastPos>
  <w:tmAppRevision w:date="1735564899" w:val="1222" w:fileVer="342" w:fileVer64="64" w:fileVerOS="1"/>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Calibr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Arial" w:hAnsi="Arial" w:cs="Times New Roman"/>
      <w:sz w:val="24"/>
    </w:rPr>
  </w:style>
  <w:style w:type="paragraph" w:styleId="para1" w:customStyle="1">
    <w:name w:val="CM3"/>
    <w:qFormat/>
    <w:basedOn w:val="para0"/>
    <w:next w:val="para0"/>
    <w:pPr>
      <w:spacing w:after="0" w:line="240" w:lineRule="auto"/>
      <w:widowControl w:val="0"/>
    </w:pPr>
    <w:rPr>
      <w:rFonts w:eastAsia="Times New Roman"/>
      <w:szCs w:val="24"/>
      <w:lang w:eastAsia="de-de"/>
    </w:rPr>
  </w:style>
  <w:style w:type="paragraph" w:styleId="para2" w:customStyle="1">
    <w:name w:val="CM1"/>
    <w:qFormat/>
    <w:basedOn w:val="para0"/>
    <w:next w:val="para0"/>
    <w:pPr>
      <w:spacing w:after="0" w:line="320" w:lineRule="atLeast"/>
      <w:widowControl w:val="0"/>
    </w:pPr>
    <w:rPr>
      <w:rFonts w:eastAsia="Times New Roman"/>
      <w:szCs w:val="24"/>
      <w:lang w:eastAsia="de-de"/>
    </w:rPr>
  </w:style>
  <w:style w:type="paragraph" w:styleId="para3">
    <w:name w:val="Normal (Web)"/>
    <w:qFormat/>
    <w:basedOn w:val="para0"/>
    <w:pPr>
      <w:spacing w:before="100" w:after="100" w:beforeAutospacing="1" w:afterAutospacing="1" w:line="240" w:lineRule="auto"/>
    </w:pPr>
    <w:rPr>
      <w:rFonts w:ascii="Times New Roman" w:hAnsi="Times New Roman"/>
      <w:szCs w:val="24"/>
      <w:lang w:eastAsia="de-de"/>
    </w:rPr>
  </w:style>
  <w:style w:type="paragraph" w:styleId="para4">
    <w:name w:val="Balloon Text"/>
    <w:qFormat/>
    <w:basedOn w:val="para0"/>
    <w:pPr>
      <w:spacing w:after="0" w:line="240" w:lineRule="auto"/>
    </w:pPr>
    <w:rPr>
      <w:rFonts w:ascii="Tahoma" w:hAnsi="Tahoma" w:cs="Tahoma"/>
      <w:sz w:val="16"/>
      <w:szCs w:val="16"/>
    </w:rPr>
  </w:style>
  <w:style w:type="paragraph" w:styleId="para5">
    <w:name w:val="Header"/>
    <w:qFormat/>
    <w:basedOn w:val="para0"/>
    <w:pPr>
      <w:spacing w:after="0" w:line="240" w:lineRule="auto"/>
      <w:tabs defTabSz="708">
        <w:tab w:val="center" w:pos="4536" w:leader="none"/>
        <w:tab w:val="right" w:pos="9072" w:leader="none"/>
      </w:tabs>
    </w:pPr>
  </w:style>
  <w:style w:type="paragraph" w:styleId="para6">
    <w:name w:val="Footer"/>
    <w:qFormat/>
    <w:basedOn w:val="para0"/>
    <w:pPr>
      <w:spacing w:after="0" w:line="240" w:lineRule="auto"/>
      <w:tabs defTabSz="708">
        <w:tab w:val="center" w:pos="4536" w:leader="none"/>
        <w:tab w:val="right" w:pos="9072" w:leader="none"/>
      </w:tabs>
    </w:pPr>
  </w:style>
  <w:style w:type="paragraph" w:styleId="para7">
    <w:name w:val="List Paragraph"/>
    <w:qFormat/>
    <w:basedOn w:val="para0"/>
    <w:pPr>
      <w:ind w:left="720"/>
      <w:contextualSpacing/>
    </w:pPr>
  </w:style>
  <w:style w:type="character" w:styleId="char0" w:default="1">
    <w:name w:val="Default Paragraph Font"/>
  </w:style>
  <w:style w:type="character" w:styleId="char1" w:customStyle="1">
    <w:name w:val="Balloon Text Char"/>
    <w:basedOn w:val="char0"/>
    <w:rPr>
      <w:rFonts w:ascii="Tahoma" w:hAnsi="Tahoma" w:eastAsia="Calibri" w:cs="Tahoma"/>
      <w:sz w:val="16"/>
      <w:szCs w:val="16"/>
    </w:rPr>
  </w:style>
  <w:style w:type="character" w:styleId="char2">
    <w:name w:val="Hyperlink"/>
    <w:basedOn w:val="char0"/>
    <w:rPr>
      <w:color w:val="0000ff"/>
      <w:u w:color="auto" w:val="single"/>
    </w:rPr>
  </w:style>
  <w:style w:type="character" w:styleId="char3" w:customStyle="1">
    <w:name w:val="Unresolved Mention"/>
    <w:basedOn w:val="char0"/>
    <w:rPr>
      <w:color w:val="605e5c"/>
      <w:shd w:val="clear" w:fill="e1dfdd"/>
    </w:rPr>
  </w:style>
  <w:style w:type="character" w:styleId="char4" w:customStyle="1">
    <w:name w:val="Header Char"/>
    <w:basedOn w:val="char0"/>
    <w:rPr>
      <w:rFonts w:ascii="Arial" w:hAnsi="Arial" w:eastAsia="Calibri" w:cs="Times New Roman"/>
      <w:sz w:val="24"/>
    </w:rPr>
  </w:style>
  <w:style w:type="character" w:styleId="char5" w:customStyle="1">
    <w:name w:val="Footer Char"/>
    <w:basedOn w:val="char0"/>
    <w:rPr>
      <w:rFonts w:ascii="Arial" w:hAnsi="Arial" w:eastAsia="Calibri" w:cs="Times New Roman"/>
      <w:sz w:val="24"/>
    </w:rPr>
  </w:style>
  <w:style w:type="table" w:default="1" w:styleId="TableNormal">
    <w:name w:val="Normale Tabel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Calibri" w:hAnsi="Calibri" w:eastAsia="Calibri" w:cs="Calibr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Arial" w:hAnsi="Arial" w:cs="Times New Roman"/>
      <w:sz w:val="24"/>
    </w:rPr>
  </w:style>
  <w:style w:type="paragraph" w:styleId="para1" w:customStyle="1">
    <w:name w:val="CM3"/>
    <w:qFormat/>
    <w:basedOn w:val="para0"/>
    <w:next w:val="para0"/>
    <w:pPr>
      <w:spacing w:after="0" w:line="240" w:lineRule="auto"/>
      <w:widowControl w:val="0"/>
    </w:pPr>
    <w:rPr>
      <w:rFonts w:eastAsia="Times New Roman"/>
      <w:szCs w:val="24"/>
      <w:lang w:eastAsia="de-de"/>
    </w:rPr>
  </w:style>
  <w:style w:type="paragraph" w:styleId="para2" w:customStyle="1">
    <w:name w:val="CM1"/>
    <w:qFormat/>
    <w:basedOn w:val="para0"/>
    <w:next w:val="para0"/>
    <w:pPr>
      <w:spacing w:after="0" w:line="320" w:lineRule="atLeast"/>
      <w:widowControl w:val="0"/>
    </w:pPr>
    <w:rPr>
      <w:rFonts w:eastAsia="Times New Roman"/>
      <w:szCs w:val="24"/>
      <w:lang w:eastAsia="de-de"/>
    </w:rPr>
  </w:style>
  <w:style w:type="paragraph" w:styleId="para3">
    <w:name w:val="Normal (Web)"/>
    <w:qFormat/>
    <w:basedOn w:val="para0"/>
    <w:pPr>
      <w:spacing w:before="100" w:after="100" w:beforeAutospacing="1" w:afterAutospacing="1" w:line="240" w:lineRule="auto"/>
    </w:pPr>
    <w:rPr>
      <w:rFonts w:ascii="Times New Roman" w:hAnsi="Times New Roman"/>
      <w:szCs w:val="24"/>
      <w:lang w:eastAsia="de-de"/>
    </w:rPr>
  </w:style>
  <w:style w:type="paragraph" w:styleId="para4">
    <w:name w:val="Balloon Text"/>
    <w:qFormat/>
    <w:basedOn w:val="para0"/>
    <w:pPr>
      <w:spacing w:after="0" w:line="240" w:lineRule="auto"/>
    </w:pPr>
    <w:rPr>
      <w:rFonts w:ascii="Tahoma" w:hAnsi="Tahoma" w:cs="Tahoma"/>
      <w:sz w:val="16"/>
      <w:szCs w:val="16"/>
    </w:rPr>
  </w:style>
  <w:style w:type="paragraph" w:styleId="para5">
    <w:name w:val="Header"/>
    <w:qFormat/>
    <w:basedOn w:val="para0"/>
    <w:pPr>
      <w:spacing w:after="0" w:line="240" w:lineRule="auto"/>
      <w:tabs defTabSz="708">
        <w:tab w:val="center" w:pos="4536" w:leader="none"/>
        <w:tab w:val="right" w:pos="9072" w:leader="none"/>
      </w:tabs>
    </w:pPr>
  </w:style>
  <w:style w:type="paragraph" w:styleId="para6">
    <w:name w:val="Footer"/>
    <w:qFormat/>
    <w:basedOn w:val="para0"/>
    <w:pPr>
      <w:spacing w:after="0" w:line="240" w:lineRule="auto"/>
      <w:tabs defTabSz="708">
        <w:tab w:val="center" w:pos="4536" w:leader="none"/>
        <w:tab w:val="right" w:pos="9072" w:leader="none"/>
      </w:tabs>
    </w:pPr>
  </w:style>
  <w:style w:type="paragraph" w:styleId="para7">
    <w:name w:val="List Paragraph"/>
    <w:qFormat/>
    <w:basedOn w:val="para0"/>
    <w:pPr>
      <w:ind w:left="720"/>
      <w:contextualSpacing/>
    </w:pPr>
  </w:style>
  <w:style w:type="character" w:styleId="char0" w:default="1">
    <w:name w:val="Default Paragraph Font"/>
  </w:style>
  <w:style w:type="character" w:styleId="char1" w:customStyle="1">
    <w:name w:val="Balloon Text Char"/>
    <w:basedOn w:val="char0"/>
    <w:rPr>
      <w:rFonts w:ascii="Tahoma" w:hAnsi="Tahoma" w:eastAsia="Calibri" w:cs="Tahoma"/>
      <w:sz w:val="16"/>
      <w:szCs w:val="16"/>
    </w:rPr>
  </w:style>
  <w:style w:type="character" w:styleId="char2">
    <w:name w:val="Hyperlink"/>
    <w:basedOn w:val="char0"/>
    <w:rPr>
      <w:color w:val="0000ff"/>
      <w:u w:color="auto" w:val="single"/>
    </w:rPr>
  </w:style>
  <w:style w:type="character" w:styleId="char3" w:customStyle="1">
    <w:name w:val="Unresolved Mention"/>
    <w:basedOn w:val="char0"/>
    <w:rPr>
      <w:color w:val="605e5c"/>
      <w:shd w:val="clear" w:fill="e1dfdd"/>
    </w:rPr>
  </w:style>
  <w:style w:type="character" w:styleId="char4" w:customStyle="1">
    <w:name w:val="Header Char"/>
    <w:basedOn w:val="char0"/>
    <w:rPr>
      <w:rFonts w:ascii="Arial" w:hAnsi="Arial" w:eastAsia="Calibri" w:cs="Times New Roman"/>
      <w:sz w:val="24"/>
    </w:rPr>
  </w:style>
  <w:style w:type="character" w:styleId="char5" w:customStyle="1">
    <w:name w:val="Footer Char"/>
    <w:basedOn w:val="char0"/>
    <w:rPr>
      <w:rFonts w:ascii="Arial" w:hAnsi="Arial" w:eastAsia="Calibri" w:cs="Times New Roman"/>
      <w:sz w:val="24"/>
    </w:rPr>
  </w:style>
  <w:style w:type="table" w:default="1" w:styleId="TableNormal">
    <w:name w:val="Normale Tabel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Arial"/>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NX rev.1222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Arnulf Willms</dc:creator>
  <cp:keywords/>
  <dc:description/>
  <cp:lastModifiedBy/>
  <cp:revision>15</cp:revision>
  <dcterms:created xsi:type="dcterms:W3CDTF">2024-11-28T15:47:00Z</dcterms:created>
  <dcterms:modified xsi:type="dcterms:W3CDTF">2024-12-30T13:21:39Z</dcterms:modified>
</cp:coreProperties>
</file>